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08.355499pt;margin-top:0pt;width:187.15pt;height:842.25pt;mso-position-horizontal-relative:page;mso-position-vertical-relative:page;z-index:251661312" coordorigin="8167,0" coordsize="3743,16845">
            <v:shape style="position:absolute;left:8167;top:0;width:3743;height:16845" type="#_x0000_t75" stroked="false">
              <v:imagedata r:id="rId5" o:title=""/>
            </v:shape>
            <v:shape style="position:absolute;left:8482;top:357;width:3303;height:1186" type="#_x0000_t75" stroked="false">
              <v:imagedata r:id="rId6" o:title=""/>
            </v:shape>
            <v:shapetype id="_x0000_t202" o:spt="202" coordsize="21600,21600" path="m,l,21600r21600,l21600,xe">
              <v:stroke joinstyle="miter"/>
              <v:path gradientshapeok="t" o:connecttype="rect"/>
            </v:shapetype>
            <v:shape style="position:absolute;left:8167;top:0;width:3743;height:16845" type="#_x0000_t202" filled="false" stroked="false">
              <v:textbox inset="0,0,0,0">
                <w:txbxContent>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0"/>
                      <w:rPr>
                        <w:rFonts w:ascii="Georgia"/>
                        <w:sz w:val="36"/>
                      </w:rPr>
                    </w:pPr>
                  </w:p>
                  <w:p>
                    <w:pPr>
                      <w:spacing w:line="240" w:lineRule="auto" w:before="7"/>
                      <w:rPr>
                        <w:rFonts w:ascii="Georgia"/>
                        <w:sz w:val="42"/>
                      </w:rPr>
                    </w:pPr>
                  </w:p>
                  <w:p>
                    <w:pPr>
                      <w:spacing w:line="290" w:lineRule="auto" w:before="1"/>
                      <w:ind w:left="695" w:right="0" w:hanging="280"/>
                      <w:jc w:val="left"/>
                      <w:rPr>
                        <w:rFonts w:ascii="Georgia"/>
                        <w:sz w:val="28"/>
                      </w:rPr>
                    </w:pPr>
                    <w:r>
                      <w:rPr>
                        <w:rFonts w:ascii="Georgia"/>
                        <w:color w:val="FFFFFF"/>
                        <w:spacing w:val="14"/>
                        <w:sz w:val="28"/>
                      </w:rPr>
                      <w:t>WORKING </w:t>
                    </w:r>
                    <w:r>
                      <w:rPr>
                        <w:rFonts w:ascii="Georgia"/>
                        <w:color w:val="FFFFFF"/>
                        <w:spacing w:val="12"/>
                        <w:sz w:val="28"/>
                      </w:rPr>
                      <w:t>WITH</w:t>
                    </w:r>
                    <w:r>
                      <w:rPr>
                        <w:rFonts w:ascii="Georgia"/>
                        <w:color w:val="FFFFFF"/>
                        <w:spacing w:val="-39"/>
                        <w:sz w:val="28"/>
                      </w:rPr>
                      <w:t> </w:t>
                    </w:r>
                    <w:r>
                      <w:rPr>
                        <w:rFonts w:ascii="Georgia"/>
                        <w:color w:val="FFFFFF"/>
                        <w:spacing w:val="11"/>
                        <w:sz w:val="28"/>
                      </w:rPr>
                      <w:t>YOU </w:t>
                    </w:r>
                    <w:r>
                      <w:rPr>
                        <w:rFonts w:ascii="Georgia"/>
                        <w:color w:val="FF1616"/>
                        <w:spacing w:val="14"/>
                        <w:sz w:val="28"/>
                      </w:rPr>
                      <w:t>TOGETHER </w:t>
                    </w:r>
                    <w:r>
                      <w:rPr>
                        <w:rFonts w:ascii="Georgia"/>
                        <w:color w:val="FF1616"/>
                        <w:spacing w:val="8"/>
                        <w:sz w:val="28"/>
                      </w:rPr>
                      <w:t>WE</w:t>
                    </w:r>
                    <w:r>
                      <w:rPr>
                        <w:rFonts w:ascii="Georgia"/>
                        <w:color w:val="FF1616"/>
                        <w:spacing w:val="-52"/>
                        <w:sz w:val="28"/>
                      </w:rPr>
                      <w:t> </w:t>
                    </w:r>
                    <w:r>
                      <w:rPr>
                        <w:rFonts w:ascii="Georgia"/>
                        <w:color w:val="FF1616"/>
                        <w:spacing w:val="6"/>
                        <w:sz w:val="28"/>
                      </w:rPr>
                      <w:t>ARE</w:t>
                    </w:r>
                  </w:p>
                  <w:p>
                    <w:pPr>
                      <w:spacing w:before="0"/>
                      <w:ind w:left="1939" w:right="0" w:firstLine="0"/>
                      <w:jc w:val="left"/>
                      <w:rPr>
                        <w:rFonts w:ascii="Georgia"/>
                        <w:sz w:val="28"/>
                      </w:rPr>
                    </w:pPr>
                    <w:r>
                      <w:rPr>
                        <w:rFonts w:ascii="Georgia"/>
                        <w:color w:val="FF1616"/>
                        <w:spacing w:val="14"/>
                        <w:sz w:val="28"/>
                      </w:rPr>
                      <w:t>STRONGER</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337"/>
      </w:pPr>
      <w:r>
        <w:rPr>
          <w:color w:val="030103"/>
        </w:rPr>
        <w:t>MANAGING COVID-19</w:t>
      </w:r>
    </w:p>
    <w:p>
      <w:pPr>
        <w:spacing w:before="41"/>
        <w:ind w:left="114" w:right="0" w:firstLine="0"/>
        <w:jc w:val="left"/>
        <w:rPr>
          <w:rFonts w:ascii="Georgia"/>
          <w:b/>
          <w:sz w:val="61"/>
        </w:rPr>
      </w:pPr>
      <w:r>
        <w:rPr>
          <w:rFonts w:ascii="Georgia"/>
          <w:b/>
          <w:color w:val="030103"/>
          <w:sz w:val="61"/>
        </w:rPr>
        <w:t>Resources</w:t>
      </w:r>
    </w:p>
    <w:p>
      <w:pPr>
        <w:pStyle w:val="BodyText"/>
        <w:rPr>
          <w:b/>
          <w:sz w:val="20"/>
        </w:rPr>
      </w:pPr>
    </w:p>
    <w:p>
      <w:pPr>
        <w:pStyle w:val="BodyText"/>
        <w:rPr>
          <w:b/>
          <w:sz w:val="20"/>
        </w:rPr>
      </w:pPr>
    </w:p>
    <w:p>
      <w:pPr>
        <w:pStyle w:val="BodyText"/>
        <w:spacing w:before="2"/>
        <w:rPr>
          <w:b/>
          <w:sz w:val="24"/>
        </w:rPr>
      </w:pPr>
    </w:p>
    <w:p>
      <w:pPr>
        <w:pStyle w:val="BodyText"/>
        <w:spacing w:line="24" w:lineRule="exact"/>
        <w:ind w:left="-164"/>
        <w:rPr>
          <w:sz w:val="2"/>
        </w:rPr>
      </w:pPr>
      <w:r>
        <w:rPr>
          <w:sz w:val="2"/>
        </w:rPr>
        <w:pict>
          <v:group style="width:400.95pt;height:1.2pt;mso-position-horizontal-relative:char;mso-position-vertical-relative:line" coordorigin="0,0" coordsize="8019,24">
            <v:line style="position:absolute" from="0,12" to="8019,12" stroked="true" strokeweight="1.191343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6"/>
        </w:rPr>
      </w:pPr>
    </w:p>
    <w:p>
      <w:pPr>
        <w:tabs>
          <w:tab w:pos="5133" w:val="left" w:leader="none"/>
        </w:tabs>
        <w:spacing w:line="292" w:lineRule="auto" w:before="207"/>
        <w:ind w:left="2518" w:right="5008" w:hanging="1618"/>
        <w:jc w:val="left"/>
        <w:rPr>
          <w:rFonts w:ascii="Georgia"/>
          <w:b/>
          <w:sz w:val="64"/>
        </w:rPr>
      </w:pPr>
      <w:r>
        <w:rPr>
          <w:rFonts w:ascii="Georgia"/>
          <w:b/>
          <w:color w:val="FF1616"/>
          <w:spacing w:val="62"/>
          <w:w w:val="95"/>
          <w:sz w:val="64"/>
        </w:rPr>
        <w:t>COVIDSafe</w:t>
        <w:tab/>
      </w:r>
      <w:r>
        <w:rPr>
          <w:rFonts w:ascii="Georgia"/>
          <w:b/>
          <w:color w:val="FF1616"/>
          <w:spacing w:val="48"/>
          <w:w w:val="90"/>
          <w:sz w:val="64"/>
        </w:rPr>
        <w:t>Plan </w:t>
      </w:r>
      <w:r>
        <w:rPr>
          <w:rFonts w:ascii="Georgia"/>
          <w:b/>
          <w:color w:val="FF1616"/>
          <w:spacing w:val="58"/>
          <w:sz w:val="64"/>
        </w:rPr>
        <w:t>Sample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pStyle w:val="BodyText"/>
        <w:spacing w:line="24" w:lineRule="exact"/>
        <w:ind w:left="-164"/>
        <w:rPr>
          <w:sz w:val="2"/>
        </w:rPr>
      </w:pPr>
      <w:r>
        <w:rPr>
          <w:sz w:val="2"/>
        </w:rPr>
        <w:pict>
          <v:group style="width:400.95pt;height:1.2pt;mso-position-horizontal-relative:char;mso-position-vertical-relative:line" coordorigin="0,0" coordsize="8019,24">
            <v:line style="position:absolute" from="0,12" to="8019,12" stroked="true" strokeweight="1.191343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before="145"/>
        <w:ind w:left="114" w:right="0" w:firstLine="0"/>
        <w:jc w:val="left"/>
        <w:rPr>
          <w:rFonts w:ascii="Georgia"/>
          <w:b/>
          <w:sz w:val="27"/>
        </w:rPr>
      </w:pPr>
      <w:r>
        <w:rPr>
          <w:rFonts w:ascii="Georgia"/>
          <w:b/>
          <w:sz w:val="27"/>
        </w:rPr>
        <w:t>Disclaimer</w:t>
      </w:r>
    </w:p>
    <w:p>
      <w:pPr>
        <w:pStyle w:val="BodyText"/>
        <w:spacing w:line="288" w:lineRule="auto" w:before="61"/>
        <w:ind w:left="114" w:right="4228"/>
      </w:pPr>
      <w:r>
        <w:rPr/>
        <w:t>This resource has been created and collated by Ausdance Victoria Staff as a free resource for the Victorian Dance Sector.</w:t>
      </w:r>
    </w:p>
    <w:p>
      <w:pPr>
        <w:pStyle w:val="BodyText"/>
        <w:spacing w:line="288" w:lineRule="auto"/>
        <w:ind w:left="114" w:right="4387"/>
      </w:pPr>
      <w:r>
        <w:rPr/>
        <w:t>This resource is intended to be used as a guide only. Individuals and businesses must determine the suitability of all resources for their own situation and adapt and update   as necessary for their</w:t>
      </w:r>
      <w:r>
        <w:rPr>
          <w:spacing w:val="17"/>
        </w:rPr>
        <w:t> </w:t>
      </w:r>
      <w:r>
        <w:rPr/>
        <w:t>circumstances.</w:t>
      </w:r>
    </w:p>
    <w:p>
      <w:pPr>
        <w:spacing w:after="0" w:line="288" w:lineRule="auto"/>
        <w:sectPr>
          <w:type w:val="continuous"/>
          <w:pgSz w:w="11910" w:h="16850"/>
          <w:pgMar w:top="0" w:bottom="0" w:left="220" w:right="0"/>
        </w:sectPr>
      </w:pPr>
    </w:p>
    <w:p>
      <w:pPr>
        <w:spacing w:before="73"/>
        <w:ind w:left="170" w:right="0" w:firstLine="0"/>
        <w:jc w:val="left"/>
        <w:rPr>
          <w:b/>
          <w:sz w:val="28"/>
        </w:rPr>
      </w:pPr>
      <w:bookmarkStart w:name="Appendix H – Sample COVID SAFE PLAN" w:id="1"/>
      <w:bookmarkEnd w:id="1"/>
      <w:r>
        <w:rPr/>
      </w:r>
      <w:r>
        <w:rPr>
          <w:b/>
          <w:color w:val="FF0000"/>
          <w:sz w:val="28"/>
        </w:rPr>
        <w:t>Sample COVID SAFE PLAN</w:t>
      </w:r>
    </w:p>
    <w:p>
      <w:pPr>
        <w:spacing w:before="186"/>
        <w:ind w:left="170" w:right="0" w:firstLine="0"/>
        <w:jc w:val="left"/>
        <w:rPr>
          <w:i/>
          <w:sz w:val="18"/>
        </w:rPr>
      </w:pPr>
      <w:r>
        <w:rPr>
          <w:i/>
          <w:color w:val="1F1446"/>
          <w:sz w:val="18"/>
          <w:u w:val="single" w:color="1F1446"/>
        </w:rPr>
        <w:t>Guidance on how to prepare your COVIDSafe plan is available </w:t>
      </w:r>
      <w:hyperlink r:id="rId8">
        <w:r>
          <w:rPr>
            <w:i/>
            <w:color w:val="0000FF"/>
            <w:sz w:val="18"/>
            <w:u w:val="single" w:color="1F1446"/>
          </w:rPr>
          <w:t>here</w:t>
        </w:r>
        <w:r>
          <w:rPr>
            <w:i/>
            <w:color w:val="1F1446"/>
            <w:sz w:val="18"/>
          </w:rPr>
          <w:t>.</w:t>
        </w:r>
      </w:hyperlink>
    </w:p>
    <w:p>
      <w:pPr>
        <w:spacing w:line="20" w:lineRule="exact"/>
        <w:ind w:left="5577" w:right="0" w:firstLine="0"/>
        <w:rPr>
          <w:sz w:val="2"/>
        </w:rPr>
      </w:pPr>
      <w:r>
        <w:rPr>
          <w:sz w:val="2"/>
        </w:rPr>
        <w:pict>
          <v:group style="width:2.5pt;height:.75pt;mso-position-horizontal-relative:char;mso-position-vertical-relative:line" coordorigin="0,0" coordsize="50,15">
            <v:rect style="position:absolute;left:0;top:0;width:50;height:15" filled="true" fillcolor="#1f1446" stroked="false">
              <v:fill type="solid"/>
            </v:rect>
          </v:group>
        </w:pict>
      </w:r>
      <w:r>
        <w:rPr>
          <w:sz w:val="2"/>
        </w:rPr>
      </w:r>
    </w:p>
    <w:p>
      <w:pPr>
        <w:spacing w:line="240" w:lineRule="auto" w:before="5"/>
        <w:rPr>
          <w:i/>
          <w:sz w:val="9"/>
        </w:rPr>
      </w:pPr>
      <w:r>
        <w:rPr/>
        <w:pict>
          <v:group style="position:absolute;margin-left:41.025002pt;margin-top:7.382246pt;width:513.4500pt;height:111.05pt;mso-position-horizontal-relative:page;mso-position-vertical-relative:paragraph;z-index:-251649024;mso-wrap-distance-left:0;mso-wrap-distance-right:0" coordorigin="821,148" coordsize="10269,2221">
            <v:rect style="position:absolute;left:820;top:147;width:10269;height:370" filled="true" fillcolor="#f1f1f1" stroked="false">
              <v:fill type="solid"/>
            </v:rect>
            <v:rect style="position:absolute;left:820;top:517;width:10269;height:391" filled="true" fillcolor="#f1f1f1" stroked="false">
              <v:fill type="solid"/>
            </v:rect>
            <v:rect style="position:absolute;left:820;top:908;width:10269;height:390" filled="true" fillcolor="#f1f1f1" stroked="false">
              <v:fill type="solid"/>
            </v:rect>
            <v:line style="position:absolute" from="851,1166" to="7078,1166" stroked="true" strokeweight=".75pt" strokecolor="#1f1446">
              <v:stroke dashstyle="solid"/>
            </v:line>
            <v:rect style="position:absolute;left:820;top:1298;width:10269;height:390" filled="true" fillcolor="#f1f1f1" stroked="false">
              <v:fill type="solid"/>
            </v:rect>
            <v:rect style="position:absolute;left:820;top:1688;width:10269;height:390" filled="true" fillcolor="#f1f1f1" stroked="false">
              <v:fill type="solid"/>
            </v:rect>
            <v:rect style="position:absolute;left:820;top:2078;width:10269;height:290" filled="true" fillcolor="#f1f1f1" stroked="false">
              <v:fill type="solid"/>
            </v:rect>
            <v:shape style="position:absolute;left:850;top:176;width:5014;height:614" type="#_x0000_t202" filled="false" stroked="false">
              <v:textbox inset="0,0,0,0">
                <w:txbxContent>
                  <w:p>
                    <w:pPr>
                      <w:spacing w:line="223" w:lineRule="exact" w:before="0"/>
                      <w:ind w:left="0" w:right="0" w:firstLine="0"/>
                      <w:jc w:val="left"/>
                      <w:rPr>
                        <w:b/>
                        <w:sz w:val="20"/>
                      </w:rPr>
                    </w:pPr>
                    <w:r>
                      <w:rPr>
                        <w:b/>
                        <w:color w:val="1F1446"/>
                        <w:sz w:val="20"/>
                        <w:u w:val="single" w:color="1F1446"/>
                      </w:rPr>
                      <w:t>Our COVIDSafe Plan</w:t>
                    </w:r>
                  </w:p>
                  <w:p>
                    <w:pPr>
                      <w:tabs>
                        <w:tab w:pos="2881" w:val="left" w:leader="none"/>
                      </w:tabs>
                      <w:spacing w:before="160"/>
                      <w:ind w:left="0" w:right="0" w:firstLine="0"/>
                      <w:jc w:val="left"/>
                      <w:rPr>
                        <w:sz w:val="20"/>
                      </w:rPr>
                    </w:pPr>
                    <w:r>
                      <w:rPr>
                        <w:color w:val="1F1446"/>
                        <w:sz w:val="20"/>
                        <w:u w:val="single" w:color="1F1446"/>
                      </w:rPr>
                      <w:t>Business</w:t>
                    </w:r>
                    <w:r>
                      <w:rPr>
                        <w:color w:val="1F1446"/>
                        <w:spacing w:val="-4"/>
                        <w:sz w:val="20"/>
                        <w:u w:val="single" w:color="1F1446"/>
                      </w:rPr>
                      <w:t> </w:t>
                    </w:r>
                    <w:r>
                      <w:rPr>
                        <w:color w:val="1F1446"/>
                        <w:sz w:val="20"/>
                        <w:u w:val="single" w:color="1F1446"/>
                      </w:rPr>
                      <w:t>name:</w:t>
                      <w:tab/>
                      <w:t>AUSDANCE</w:t>
                    </w:r>
                    <w:r>
                      <w:rPr>
                        <w:color w:val="1F1446"/>
                        <w:spacing w:val="-3"/>
                        <w:sz w:val="20"/>
                        <w:u w:val="single" w:color="1F1446"/>
                      </w:rPr>
                      <w:t> </w:t>
                    </w:r>
                    <w:r>
                      <w:rPr>
                        <w:color w:val="1F1446"/>
                        <w:sz w:val="20"/>
                        <w:u w:val="single" w:color="1F1446"/>
                      </w:rPr>
                      <w:t>VICTORIA</w:t>
                    </w:r>
                  </w:p>
                </w:txbxContent>
              </v:textbox>
              <w10:wrap type="none"/>
            </v:shape>
            <v:shape style="position:absolute;left:850;top:957;width:1161;height:224" type="#_x0000_t202" filled="false" stroked="false">
              <v:textbox inset="0,0,0,0">
                <w:txbxContent>
                  <w:p>
                    <w:pPr>
                      <w:spacing w:line="223" w:lineRule="exact" w:before="0"/>
                      <w:ind w:left="0" w:right="0" w:firstLine="0"/>
                      <w:jc w:val="left"/>
                      <w:rPr>
                        <w:sz w:val="20"/>
                      </w:rPr>
                    </w:pPr>
                    <w:r>
                      <w:rPr>
                        <w:color w:val="1F1446"/>
                        <w:sz w:val="20"/>
                      </w:rPr>
                      <w:t>Site location:</w:t>
                    </w:r>
                  </w:p>
                </w:txbxContent>
              </v:textbox>
              <w10:wrap type="none"/>
            </v:shape>
            <v:shape style="position:absolute;left:3731;top:957;width:3366;height:224" type="#_x0000_t202" filled="false" stroked="false">
              <v:textbox inset="0,0,0,0">
                <w:txbxContent>
                  <w:p>
                    <w:pPr>
                      <w:spacing w:line="223" w:lineRule="exact" w:before="0"/>
                      <w:ind w:left="0" w:right="0" w:firstLine="0"/>
                      <w:jc w:val="left"/>
                      <w:rPr>
                        <w:sz w:val="20"/>
                      </w:rPr>
                    </w:pPr>
                    <w:r>
                      <w:rPr>
                        <w:color w:val="1F1446"/>
                        <w:sz w:val="20"/>
                      </w:rPr>
                      <w:t>59 FRANCIS STREET, YARRAVILLE</w:t>
                    </w:r>
                  </w:p>
                </w:txbxContent>
              </v:textbox>
              <w10:wrap type="none"/>
            </v:shape>
            <v:shape style="position:absolute;left:850;top:1347;width:4384;height:1004" type="#_x0000_t202" filled="false" stroked="false">
              <v:textbox inset="0,0,0,0">
                <w:txbxContent>
                  <w:p>
                    <w:pPr>
                      <w:tabs>
                        <w:tab w:pos="2881" w:val="left" w:leader="none"/>
                      </w:tabs>
                      <w:spacing w:line="408" w:lineRule="auto" w:before="0"/>
                      <w:ind w:left="0" w:right="18" w:firstLine="0"/>
                      <w:jc w:val="left"/>
                      <w:rPr>
                        <w:sz w:val="20"/>
                      </w:rPr>
                    </w:pPr>
                    <w:r>
                      <w:rPr>
                        <w:color w:val="1F1446"/>
                        <w:sz w:val="20"/>
                        <w:u w:val="single" w:color="1F1446"/>
                      </w:rPr>
                      <w:t>Contact</w:t>
                    </w:r>
                    <w:r>
                      <w:rPr>
                        <w:color w:val="1F1446"/>
                        <w:spacing w:val="-5"/>
                        <w:sz w:val="20"/>
                        <w:u w:val="single" w:color="1F1446"/>
                      </w:rPr>
                      <w:t> </w:t>
                    </w:r>
                    <w:r>
                      <w:rPr>
                        <w:color w:val="1F1446"/>
                        <w:sz w:val="20"/>
                        <w:u w:val="single" w:color="1F1446"/>
                      </w:rPr>
                      <w:t>person:</w:t>
                      <w:tab/>
                      <w:t>KATRINA </w:t>
                    </w:r>
                    <w:r>
                      <w:rPr>
                        <w:color w:val="1F1446"/>
                        <w:spacing w:val="-4"/>
                        <w:sz w:val="20"/>
                        <w:u w:val="single" w:color="1F1446"/>
                      </w:rPr>
                      <w:t>RANK</w:t>
                    </w:r>
                    <w:r>
                      <w:rPr>
                        <w:color w:val="1F1446"/>
                        <w:spacing w:val="-4"/>
                        <w:sz w:val="20"/>
                      </w:rPr>
                      <w:t> </w:t>
                    </w:r>
                    <w:r>
                      <w:rPr>
                        <w:color w:val="1F1446"/>
                        <w:sz w:val="20"/>
                        <w:u w:val="single" w:color="1F1446"/>
                      </w:rPr>
                      <w:t>Contact</w:t>
                    </w:r>
                    <w:r>
                      <w:rPr>
                        <w:color w:val="1F1446"/>
                        <w:spacing w:val="-5"/>
                        <w:sz w:val="20"/>
                        <w:u w:val="single" w:color="1F1446"/>
                      </w:rPr>
                      <w:t> </w:t>
                    </w:r>
                    <w:r>
                      <w:rPr>
                        <w:color w:val="1F1446"/>
                        <w:sz w:val="20"/>
                        <w:u w:val="single" w:color="1F1446"/>
                      </w:rPr>
                      <w:t>person</w:t>
                    </w:r>
                    <w:r>
                      <w:rPr>
                        <w:color w:val="1F1446"/>
                        <w:spacing w:val="-1"/>
                        <w:sz w:val="20"/>
                        <w:u w:val="single" w:color="1F1446"/>
                      </w:rPr>
                      <w:t> </w:t>
                    </w:r>
                    <w:r>
                      <w:rPr>
                        <w:color w:val="1F1446"/>
                        <w:sz w:val="20"/>
                        <w:u w:val="single" w:color="1F1446"/>
                      </w:rPr>
                      <w:t>phone:</w:t>
                      <w:tab/>
                      <w:t>Phone</w:t>
                    </w:r>
                    <w:r>
                      <w:rPr>
                        <w:color w:val="1F1446"/>
                        <w:spacing w:val="-1"/>
                        <w:sz w:val="20"/>
                        <w:u w:val="single" w:color="1F1446"/>
                      </w:rPr>
                      <w:t> </w:t>
                    </w:r>
                    <w:r>
                      <w:rPr>
                        <w:color w:val="1F1446"/>
                        <w:sz w:val="20"/>
                        <w:u w:val="single" w:color="1F1446"/>
                      </w:rPr>
                      <w:t>Numbe</w:t>
                    </w:r>
                    <w:r>
                      <w:rPr>
                        <w:color w:val="1F1446"/>
                        <w:sz w:val="20"/>
                      </w:rPr>
                      <w:t>r</w:t>
                    </w:r>
                  </w:p>
                  <w:p>
                    <w:pPr>
                      <w:tabs>
                        <w:tab w:pos="2881" w:val="left" w:leader="none"/>
                      </w:tabs>
                      <w:spacing w:line="228" w:lineRule="exact" w:before="0"/>
                      <w:ind w:left="0" w:right="0" w:firstLine="0"/>
                      <w:jc w:val="left"/>
                      <w:rPr>
                        <w:sz w:val="20"/>
                      </w:rPr>
                    </w:pPr>
                    <w:r>
                      <w:rPr>
                        <w:color w:val="1F1446"/>
                        <w:sz w:val="20"/>
                        <w:u w:val="single" w:color="1F1446"/>
                      </w:rPr>
                      <w:t>Date</w:t>
                    </w:r>
                    <w:r>
                      <w:rPr>
                        <w:color w:val="1F1446"/>
                        <w:spacing w:val="-5"/>
                        <w:sz w:val="20"/>
                        <w:u w:val="single" w:color="1F1446"/>
                      </w:rPr>
                      <w:t> </w:t>
                    </w:r>
                    <w:r>
                      <w:rPr>
                        <w:color w:val="1F1446"/>
                        <w:sz w:val="20"/>
                        <w:u w:val="single" w:color="1F1446"/>
                      </w:rPr>
                      <w:t>prepared:</w:t>
                      <w:tab/>
                      <w:t>18/08/2020</w:t>
                    </w:r>
                  </w:p>
                </w:txbxContent>
              </v:textbox>
              <w10:wrap type="none"/>
            </v:shape>
            <w10:wrap type="topAndBottom"/>
          </v:group>
        </w:pict>
      </w:r>
    </w:p>
    <w:p>
      <w:pPr>
        <w:spacing w:line="240" w:lineRule="auto" w:before="9" w:after="1"/>
        <w:rPr>
          <w:i/>
          <w:sz w:val="8"/>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7"/>
        <w:gridCol w:w="6778"/>
      </w:tblGrid>
      <w:tr>
        <w:trPr>
          <w:trHeight w:val="350" w:hRule="atLeast"/>
        </w:trPr>
        <w:tc>
          <w:tcPr>
            <w:tcW w:w="3497" w:type="dxa"/>
            <w:shd w:val="clear" w:color="auto" w:fill="1F1446"/>
          </w:tcPr>
          <w:p>
            <w:pPr>
              <w:pStyle w:val="TableParagraph"/>
              <w:spacing w:before="41"/>
              <w:ind w:left="110"/>
              <w:rPr>
                <w:b/>
                <w:sz w:val="18"/>
              </w:rPr>
            </w:pPr>
            <w:r>
              <w:rPr>
                <w:b/>
                <w:color w:val="FFFFFF"/>
                <w:sz w:val="18"/>
              </w:rPr>
              <w:t>Guidance</w:t>
            </w:r>
          </w:p>
        </w:tc>
        <w:tc>
          <w:tcPr>
            <w:tcW w:w="6778" w:type="dxa"/>
            <w:shd w:val="clear" w:color="auto" w:fill="1F1446"/>
          </w:tcPr>
          <w:p>
            <w:pPr>
              <w:pStyle w:val="TableParagraph"/>
              <w:spacing w:before="41"/>
              <w:ind w:left="109"/>
              <w:rPr>
                <w:b/>
                <w:sz w:val="18"/>
              </w:rPr>
            </w:pPr>
            <w:r>
              <w:rPr>
                <w:b/>
                <w:color w:val="FFFFFF"/>
                <w:sz w:val="18"/>
              </w:rPr>
              <w:t>Action to mitigate the introduction and spread of COVID-19</w:t>
            </w:r>
          </w:p>
        </w:tc>
      </w:tr>
      <w:tr>
        <w:trPr>
          <w:trHeight w:val="275" w:hRule="atLeast"/>
        </w:trPr>
        <w:tc>
          <w:tcPr>
            <w:tcW w:w="10275" w:type="dxa"/>
            <w:gridSpan w:val="2"/>
            <w:shd w:val="clear" w:color="auto" w:fill="E6E1F6"/>
          </w:tcPr>
          <w:p>
            <w:pPr>
              <w:pStyle w:val="TableParagraph"/>
              <w:spacing w:before="36"/>
              <w:ind w:left="110"/>
              <w:rPr>
                <w:b/>
                <w:sz w:val="18"/>
              </w:rPr>
            </w:pPr>
            <w:r>
              <w:rPr>
                <w:b/>
                <w:color w:val="1F1446"/>
                <w:sz w:val="18"/>
              </w:rPr>
              <w:t>H</w:t>
            </w:r>
            <w:r>
              <w:rPr>
                <w:b/>
                <w:sz w:val="18"/>
              </w:rPr>
              <w:t>ygiene</w:t>
            </w:r>
          </w:p>
        </w:tc>
      </w:tr>
      <w:tr>
        <w:trPr>
          <w:trHeight w:val="1670" w:hRule="atLeast"/>
        </w:trPr>
        <w:tc>
          <w:tcPr>
            <w:tcW w:w="3497" w:type="dxa"/>
          </w:tcPr>
          <w:p>
            <w:pPr>
              <w:pStyle w:val="TableParagraph"/>
              <w:spacing w:before="10"/>
              <w:rPr>
                <w:i/>
                <w:sz w:val="27"/>
              </w:rPr>
            </w:pPr>
          </w:p>
          <w:p>
            <w:pPr>
              <w:pStyle w:val="TableParagraph"/>
              <w:ind w:left="110" w:right="164"/>
              <w:rPr>
                <w:sz w:val="18"/>
              </w:rPr>
            </w:pPr>
            <w:r>
              <w:rPr>
                <w:sz w:val="18"/>
              </w:rPr>
              <w:t>Provide and promote hand sanitiser stations for use on entering building and other locations in the worksite and ensure adequate supplies of hand soap and paper towels are available for staff.</w:t>
            </w:r>
          </w:p>
        </w:tc>
        <w:tc>
          <w:tcPr>
            <w:tcW w:w="6778" w:type="dxa"/>
          </w:tcPr>
          <w:p>
            <w:pPr>
              <w:pStyle w:val="TableParagraph"/>
              <w:rPr>
                <w:i/>
                <w:sz w:val="20"/>
              </w:rPr>
            </w:pPr>
          </w:p>
          <w:p>
            <w:pPr>
              <w:pStyle w:val="TableParagraph"/>
              <w:spacing w:before="7"/>
              <w:rPr>
                <w:i/>
                <w:sz w:val="16"/>
              </w:rPr>
            </w:pPr>
          </w:p>
          <w:p>
            <w:pPr>
              <w:pStyle w:val="TableParagraph"/>
              <w:spacing w:line="242" w:lineRule="auto"/>
              <w:ind w:left="109" w:right="275"/>
              <w:rPr>
                <w:sz w:val="18"/>
              </w:rPr>
            </w:pPr>
            <w:r>
              <w:rPr>
                <w:sz w:val="18"/>
              </w:rPr>
              <w:t>Each person entering the premises to bring: mask, hand sanitiser, paper towels. This cost is to be reimbursed.</w:t>
            </w:r>
          </w:p>
          <w:p>
            <w:pPr>
              <w:pStyle w:val="TableParagraph"/>
              <w:spacing w:line="204" w:lineRule="exact"/>
              <w:ind w:left="109"/>
              <w:rPr>
                <w:sz w:val="18"/>
              </w:rPr>
            </w:pPr>
            <w:r>
              <w:rPr>
                <w:sz w:val="18"/>
              </w:rPr>
              <w:t>Clean hands before entering the building and before entering the office.</w:t>
            </w:r>
          </w:p>
        </w:tc>
      </w:tr>
      <w:tr>
        <w:trPr>
          <w:trHeight w:val="347" w:hRule="atLeast"/>
        </w:trPr>
        <w:tc>
          <w:tcPr>
            <w:tcW w:w="3497" w:type="dxa"/>
            <w:tcBorders>
              <w:bottom w:val="nil"/>
            </w:tcBorders>
          </w:tcPr>
          <w:p>
            <w:pPr>
              <w:pStyle w:val="TableParagraph"/>
              <w:rPr>
                <w:rFonts w:ascii="Times New Roman"/>
                <w:sz w:val="18"/>
              </w:rPr>
            </w:pPr>
          </w:p>
        </w:tc>
        <w:tc>
          <w:tcPr>
            <w:tcW w:w="6778" w:type="dxa"/>
            <w:tcBorders>
              <w:bottom w:val="nil"/>
            </w:tcBorders>
          </w:tcPr>
          <w:p>
            <w:pPr>
              <w:pStyle w:val="TableParagraph"/>
              <w:spacing w:before="91"/>
              <w:ind w:left="109"/>
              <w:rPr>
                <w:sz w:val="18"/>
              </w:rPr>
            </w:pPr>
            <w:r>
              <w:rPr>
                <w:sz w:val="18"/>
              </w:rPr>
              <w:t>Wherever possible, move activities outside or to well ventilated areas.</w:t>
            </w:r>
          </w:p>
        </w:tc>
      </w:tr>
      <w:tr>
        <w:trPr>
          <w:trHeight w:val="889" w:hRule="atLeast"/>
        </w:trPr>
        <w:tc>
          <w:tcPr>
            <w:tcW w:w="3497" w:type="dxa"/>
            <w:tcBorders>
              <w:top w:val="nil"/>
              <w:bottom w:val="nil"/>
            </w:tcBorders>
          </w:tcPr>
          <w:p>
            <w:pPr>
              <w:pStyle w:val="TableParagraph"/>
              <w:spacing w:before="2"/>
              <w:rPr>
                <w:i/>
                <w:sz w:val="21"/>
              </w:rPr>
            </w:pPr>
          </w:p>
          <w:p>
            <w:pPr>
              <w:pStyle w:val="TableParagraph"/>
              <w:ind w:left="110" w:right="515"/>
              <w:rPr>
                <w:sz w:val="18"/>
              </w:rPr>
            </w:pPr>
            <w:r>
              <w:rPr>
                <w:sz w:val="18"/>
              </w:rPr>
              <w:t>Where possible: enhance airflow by opening windows and adjusting air conditioning.</w:t>
            </w:r>
          </w:p>
        </w:tc>
        <w:tc>
          <w:tcPr>
            <w:tcW w:w="6778" w:type="dxa"/>
            <w:tcBorders>
              <w:top w:val="nil"/>
              <w:bottom w:val="nil"/>
            </w:tcBorders>
          </w:tcPr>
          <w:p>
            <w:pPr>
              <w:pStyle w:val="TableParagraph"/>
              <w:spacing w:before="43"/>
              <w:ind w:left="109"/>
              <w:rPr>
                <w:sz w:val="18"/>
              </w:rPr>
            </w:pPr>
            <w:r>
              <w:rPr>
                <w:sz w:val="18"/>
              </w:rPr>
              <w:t>This means:</w:t>
            </w:r>
          </w:p>
          <w:p>
            <w:pPr>
              <w:pStyle w:val="TableParagraph"/>
              <w:numPr>
                <w:ilvl w:val="0"/>
                <w:numId w:val="1"/>
              </w:numPr>
              <w:tabs>
                <w:tab w:pos="335" w:val="left" w:leader="none"/>
              </w:tabs>
              <w:spacing w:line="240" w:lineRule="auto" w:before="63" w:after="0"/>
              <w:ind w:left="334" w:right="0" w:hanging="226"/>
              <w:jc w:val="left"/>
              <w:rPr>
                <w:sz w:val="18"/>
              </w:rPr>
            </w:pPr>
            <w:r>
              <w:rPr>
                <w:sz w:val="18"/>
              </w:rPr>
              <w:t>Open doors and windows wherever</w:t>
            </w:r>
            <w:r>
              <w:rPr>
                <w:spacing w:val="-8"/>
                <w:sz w:val="18"/>
              </w:rPr>
              <w:t> </w:t>
            </w:r>
            <w:r>
              <w:rPr>
                <w:sz w:val="18"/>
              </w:rPr>
              <w:t>possible</w:t>
            </w:r>
          </w:p>
          <w:p>
            <w:pPr>
              <w:pStyle w:val="TableParagraph"/>
              <w:numPr>
                <w:ilvl w:val="0"/>
                <w:numId w:val="1"/>
              </w:numPr>
              <w:tabs>
                <w:tab w:pos="335" w:val="left" w:leader="none"/>
              </w:tabs>
              <w:spacing w:line="240" w:lineRule="auto" w:before="61" w:after="0"/>
              <w:ind w:left="334" w:right="0" w:hanging="226"/>
              <w:jc w:val="left"/>
              <w:rPr>
                <w:sz w:val="18"/>
              </w:rPr>
            </w:pPr>
            <w:r>
              <w:rPr>
                <w:sz w:val="18"/>
              </w:rPr>
              <w:t>Do not recirculate</w:t>
            </w:r>
            <w:r>
              <w:rPr>
                <w:spacing w:val="-2"/>
                <w:sz w:val="18"/>
              </w:rPr>
              <w:t> </w:t>
            </w:r>
            <w:r>
              <w:rPr>
                <w:sz w:val="18"/>
              </w:rPr>
              <w:t>air</w:t>
            </w:r>
          </w:p>
        </w:tc>
      </w:tr>
      <w:tr>
        <w:trPr>
          <w:trHeight w:val="293" w:hRule="atLeast"/>
        </w:trPr>
        <w:tc>
          <w:tcPr>
            <w:tcW w:w="3497" w:type="dxa"/>
            <w:tcBorders>
              <w:top w:val="nil"/>
              <w:bottom w:val="nil"/>
            </w:tcBorders>
          </w:tcPr>
          <w:p>
            <w:pPr>
              <w:pStyle w:val="TableParagraph"/>
              <w:rPr>
                <w:rFonts w:ascii="Times New Roman"/>
                <w:sz w:val="18"/>
              </w:rPr>
            </w:pPr>
          </w:p>
        </w:tc>
        <w:tc>
          <w:tcPr>
            <w:tcW w:w="6778" w:type="dxa"/>
            <w:tcBorders>
              <w:top w:val="nil"/>
              <w:bottom w:val="nil"/>
            </w:tcBorders>
          </w:tcPr>
          <w:p>
            <w:pPr>
              <w:pStyle w:val="TableParagraph"/>
              <w:numPr>
                <w:ilvl w:val="0"/>
                <w:numId w:val="2"/>
              </w:numPr>
              <w:tabs>
                <w:tab w:pos="335" w:val="left" w:leader="none"/>
              </w:tabs>
              <w:spacing w:line="240" w:lineRule="auto" w:before="24" w:after="0"/>
              <w:ind w:left="334" w:right="0" w:hanging="226"/>
              <w:jc w:val="left"/>
              <w:rPr>
                <w:sz w:val="18"/>
              </w:rPr>
            </w:pPr>
            <w:r>
              <w:rPr>
                <w:sz w:val="18"/>
              </w:rPr>
              <w:t>Move kitchens, tearooms and lunchbreaks</w:t>
            </w:r>
            <w:r>
              <w:rPr>
                <w:spacing w:val="-2"/>
                <w:sz w:val="18"/>
              </w:rPr>
              <w:t> </w:t>
            </w:r>
            <w:r>
              <w:rPr>
                <w:sz w:val="18"/>
              </w:rPr>
              <w:t>outside</w:t>
            </w:r>
          </w:p>
        </w:tc>
      </w:tr>
      <w:tr>
        <w:trPr>
          <w:trHeight w:val="269" w:hRule="atLeast"/>
        </w:trPr>
        <w:tc>
          <w:tcPr>
            <w:tcW w:w="3497" w:type="dxa"/>
            <w:tcBorders>
              <w:top w:val="nil"/>
            </w:tcBorders>
          </w:tcPr>
          <w:p>
            <w:pPr>
              <w:pStyle w:val="TableParagraph"/>
              <w:rPr>
                <w:rFonts w:ascii="Times New Roman"/>
                <w:sz w:val="18"/>
              </w:rPr>
            </w:pPr>
          </w:p>
        </w:tc>
        <w:tc>
          <w:tcPr>
            <w:tcW w:w="6778" w:type="dxa"/>
            <w:tcBorders>
              <w:top w:val="nil"/>
            </w:tcBorders>
          </w:tcPr>
          <w:p>
            <w:pPr>
              <w:pStyle w:val="TableParagraph"/>
              <w:numPr>
                <w:ilvl w:val="0"/>
                <w:numId w:val="3"/>
              </w:numPr>
              <w:tabs>
                <w:tab w:pos="335" w:val="left" w:leader="none"/>
              </w:tabs>
              <w:spacing w:line="219" w:lineRule="exact" w:before="30" w:after="0"/>
              <w:ind w:left="334" w:right="0" w:hanging="226"/>
              <w:jc w:val="left"/>
              <w:rPr>
                <w:sz w:val="18"/>
              </w:rPr>
            </w:pPr>
            <w:r>
              <w:rPr>
                <w:sz w:val="18"/>
              </w:rPr>
              <w:t>Hold meetings</w:t>
            </w:r>
            <w:r>
              <w:rPr>
                <w:spacing w:val="-1"/>
                <w:sz w:val="18"/>
              </w:rPr>
              <w:t> </w:t>
            </w:r>
            <w:r>
              <w:rPr>
                <w:sz w:val="18"/>
              </w:rPr>
              <w:t>outside</w:t>
            </w:r>
          </w:p>
        </w:tc>
      </w:tr>
      <w:tr>
        <w:trPr>
          <w:trHeight w:val="2135" w:hRule="atLeast"/>
        </w:trPr>
        <w:tc>
          <w:tcPr>
            <w:tcW w:w="3497" w:type="dxa"/>
          </w:tcPr>
          <w:p>
            <w:pPr>
              <w:pStyle w:val="TableParagraph"/>
              <w:rPr>
                <w:i/>
                <w:sz w:val="20"/>
              </w:rPr>
            </w:pPr>
          </w:p>
          <w:p>
            <w:pPr>
              <w:pStyle w:val="TableParagraph"/>
              <w:spacing w:before="116"/>
              <w:ind w:left="110" w:right="225"/>
              <w:rPr>
                <w:sz w:val="18"/>
              </w:rPr>
            </w:pPr>
            <w:r>
              <w:rPr>
                <w:sz w:val="18"/>
              </w:rPr>
              <w:t>In areas or workplaces where it is required, ensure all staff wear a face covering and/or required PPE, unless a lawful exception applies. Ensure adequate face coverings and PPE are available to staff that do not have their own.</w:t>
            </w:r>
          </w:p>
        </w:tc>
        <w:tc>
          <w:tcPr>
            <w:tcW w:w="6778" w:type="dxa"/>
          </w:tcPr>
          <w:p>
            <w:pPr>
              <w:pStyle w:val="TableParagraph"/>
              <w:rPr>
                <w:i/>
                <w:sz w:val="20"/>
              </w:rPr>
            </w:pPr>
          </w:p>
          <w:p>
            <w:pPr>
              <w:pStyle w:val="TableParagraph"/>
              <w:spacing w:before="8"/>
              <w:rPr>
                <w:i/>
                <w:sz w:val="15"/>
              </w:rPr>
            </w:pPr>
          </w:p>
          <w:p>
            <w:pPr>
              <w:pStyle w:val="TableParagraph"/>
              <w:spacing w:line="348" w:lineRule="auto"/>
              <w:ind w:left="109" w:right="1386"/>
              <w:rPr>
                <w:sz w:val="18"/>
              </w:rPr>
            </w:pPr>
            <w:r>
              <w:rPr>
                <w:sz w:val="18"/>
              </w:rPr>
              <w:t>Staff and customers should always wear a mask in the workplace. This means:</w:t>
            </w:r>
          </w:p>
          <w:p>
            <w:pPr>
              <w:pStyle w:val="TableParagraph"/>
              <w:numPr>
                <w:ilvl w:val="0"/>
                <w:numId w:val="4"/>
              </w:numPr>
              <w:tabs>
                <w:tab w:pos="335" w:val="left" w:leader="none"/>
              </w:tabs>
              <w:spacing w:line="209" w:lineRule="exact" w:before="0" w:after="0"/>
              <w:ind w:left="334" w:right="0" w:hanging="226"/>
              <w:jc w:val="left"/>
              <w:rPr>
                <w:sz w:val="18"/>
              </w:rPr>
            </w:pPr>
            <w:r>
              <w:rPr>
                <w:sz w:val="18"/>
              </w:rPr>
              <w:t>Provide masks to employees throughout the</w:t>
            </w:r>
            <w:r>
              <w:rPr>
                <w:spacing w:val="-9"/>
                <w:sz w:val="18"/>
              </w:rPr>
              <w:t> </w:t>
            </w:r>
            <w:r>
              <w:rPr>
                <w:sz w:val="18"/>
              </w:rPr>
              <w:t>shift</w:t>
            </w:r>
          </w:p>
          <w:p>
            <w:pPr>
              <w:pStyle w:val="TableParagraph"/>
              <w:numPr>
                <w:ilvl w:val="0"/>
                <w:numId w:val="4"/>
              </w:numPr>
              <w:tabs>
                <w:tab w:pos="335" w:val="left" w:leader="none"/>
              </w:tabs>
              <w:spacing w:line="240" w:lineRule="auto" w:before="61" w:after="0"/>
              <w:ind w:left="334" w:right="0" w:hanging="226"/>
              <w:jc w:val="left"/>
              <w:rPr>
                <w:sz w:val="18"/>
              </w:rPr>
            </w:pPr>
            <w:r>
              <w:rPr>
                <w:sz w:val="18"/>
              </w:rPr>
              <w:t>Ensure all staff wear masks while</w:t>
            </w:r>
            <w:r>
              <w:rPr>
                <w:spacing w:val="-9"/>
                <w:sz w:val="18"/>
              </w:rPr>
              <w:t> </w:t>
            </w:r>
            <w:r>
              <w:rPr>
                <w:sz w:val="18"/>
              </w:rPr>
              <w:t>working</w:t>
            </w:r>
          </w:p>
          <w:p>
            <w:pPr>
              <w:pStyle w:val="TableParagraph"/>
              <w:numPr>
                <w:ilvl w:val="0"/>
                <w:numId w:val="4"/>
              </w:numPr>
              <w:tabs>
                <w:tab w:pos="335" w:val="left" w:leader="none"/>
              </w:tabs>
              <w:spacing w:line="240" w:lineRule="auto" w:before="61" w:after="0"/>
              <w:ind w:left="334" w:right="0" w:hanging="226"/>
              <w:jc w:val="left"/>
              <w:rPr>
                <w:sz w:val="18"/>
              </w:rPr>
            </w:pPr>
            <w:r>
              <w:rPr>
                <w:sz w:val="18"/>
              </w:rPr>
              <w:t>Do not take masks off when talking on the phone or with</w:t>
            </w:r>
            <w:r>
              <w:rPr>
                <w:spacing w:val="-5"/>
                <w:sz w:val="18"/>
              </w:rPr>
              <w:t> </w:t>
            </w:r>
            <w:r>
              <w:rPr>
                <w:sz w:val="18"/>
              </w:rPr>
              <w:t>others</w:t>
            </w:r>
          </w:p>
        </w:tc>
      </w:tr>
      <w:tr>
        <w:trPr>
          <w:trHeight w:val="730" w:hRule="atLeast"/>
        </w:trPr>
        <w:tc>
          <w:tcPr>
            <w:tcW w:w="3497" w:type="dxa"/>
            <w:tcBorders>
              <w:bottom w:val="nil"/>
            </w:tcBorders>
          </w:tcPr>
          <w:p>
            <w:pPr>
              <w:pStyle w:val="TableParagraph"/>
              <w:rPr>
                <w:rFonts w:ascii="Times New Roman"/>
                <w:sz w:val="18"/>
              </w:rPr>
            </w:pPr>
          </w:p>
        </w:tc>
        <w:tc>
          <w:tcPr>
            <w:tcW w:w="6778" w:type="dxa"/>
            <w:tcBorders>
              <w:bottom w:val="nil"/>
            </w:tcBorders>
          </w:tcPr>
          <w:p>
            <w:pPr>
              <w:pStyle w:val="TableParagraph"/>
              <w:spacing w:before="4"/>
              <w:rPr>
                <w:i/>
                <w:sz w:val="18"/>
              </w:rPr>
            </w:pPr>
          </w:p>
          <w:p>
            <w:pPr>
              <w:pStyle w:val="TableParagraph"/>
              <w:spacing w:line="206" w:lineRule="exact"/>
              <w:ind w:left="109"/>
              <w:rPr>
                <w:b/>
                <w:sz w:val="18"/>
              </w:rPr>
            </w:pPr>
            <w:r>
              <w:rPr>
                <w:b/>
                <w:sz w:val="18"/>
              </w:rPr>
              <w:t>Appendix 1</w:t>
            </w:r>
          </w:p>
          <w:p>
            <w:pPr>
              <w:pStyle w:val="TableParagraph"/>
              <w:spacing w:line="206" w:lineRule="exact"/>
              <w:ind w:left="109"/>
              <w:rPr>
                <w:sz w:val="18"/>
              </w:rPr>
            </w:pPr>
            <w:r>
              <w:rPr>
                <w:sz w:val="18"/>
              </w:rPr>
              <w:t>Sign Training Register: Name, date, time</w:t>
            </w:r>
          </w:p>
        </w:tc>
      </w:tr>
      <w:tr>
        <w:trPr>
          <w:trHeight w:val="665" w:hRule="atLeast"/>
        </w:trPr>
        <w:tc>
          <w:tcPr>
            <w:tcW w:w="3497" w:type="dxa"/>
            <w:tcBorders>
              <w:top w:val="nil"/>
              <w:bottom w:val="nil"/>
            </w:tcBorders>
          </w:tcPr>
          <w:p>
            <w:pPr>
              <w:pStyle w:val="TableParagraph"/>
              <w:rPr>
                <w:rFonts w:ascii="Times New Roman"/>
                <w:sz w:val="18"/>
              </w:rPr>
            </w:pPr>
          </w:p>
        </w:tc>
        <w:tc>
          <w:tcPr>
            <w:tcW w:w="6778" w:type="dxa"/>
            <w:tcBorders>
              <w:top w:val="nil"/>
              <w:bottom w:val="nil"/>
            </w:tcBorders>
          </w:tcPr>
          <w:p>
            <w:pPr>
              <w:pStyle w:val="TableParagraph"/>
              <w:spacing w:before="101"/>
              <w:ind w:left="109" w:right="485"/>
              <w:rPr>
                <w:sz w:val="18"/>
              </w:rPr>
            </w:pPr>
            <w:r>
              <w:rPr>
                <w:sz w:val="18"/>
              </w:rPr>
              <w:t>Staff training – prior to any use of the office space, staff members will need to undertake the following training:</w:t>
            </w:r>
          </w:p>
        </w:tc>
      </w:tr>
      <w:tr>
        <w:trPr>
          <w:trHeight w:val="389" w:hRule="atLeast"/>
        </w:trPr>
        <w:tc>
          <w:tcPr>
            <w:tcW w:w="3497" w:type="dxa"/>
            <w:tcBorders>
              <w:top w:val="nil"/>
              <w:bottom w:val="nil"/>
            </w:tcBorders>
          </w:tcPr>
          <w:p>
            <w:pPr>
              <w:pStyle w:val="TableParagraph"/>
              <w:rPr>
                <w:rFonts w:ascii="Times New Roman"/>
                <w:sz w:val="18"/>
              </w:rPr>
            </w:pPr>
          </w:p>
        </w:tc>
        <w:tc>
          <w:tcPr>
            <w:tcW w:w="6778" w:type="dxa"/>
            <w:tcBorders>
              <w:top w:val="nil"/>
              <w:bottom w:val="nil"/>
            </w:tcBorders>
          </w:tcPr>
          <w:p>
            <w:pPr>
              <w:pStyle w:val="TableParagraph"/>
              <w:spacing w:before="146"/>
              <w:ind w:left="109"/>
              <w:rPr>
                <w:sz w:val="18"/>
              </w:rPr>
            </w:pPr>
            <w:hyperlink r:id="rId9">
              <w:r>
                <w:rPr>
                  <w:color w:val="0000FF"/>
                  <w:sz w:val="18"/>
                  <w:u w:val="single" w:color="0000FF"/>
                </w:rPr>
                <w:t>http://www.covid-19training.gov.au/</w:t>
              </w:r>
            </w:hyperlink>
          </w:p>
        </w:tc>
      </w:tr>
      <w:tr>
        <w:trPr>
          <w:trHeight w:val="1145" w:hRule="atLeast"/>
        </w:trPr>
        <w:tc>
          <w:tcPr>
            <w:tcW w:w="3497" w:type="dxa"/>
            <w:tcBorders>
              <w:top w:val="nil"/>
              <w:bottom w:val="nil"/>
            </w:tcBorders>
          </w:tcPr>
          <w:p>
            <w:pPr>
              <w:pStyle w:val="TableParagraph"/>
              <w:spacing w:before="31"/>
              <w:ind w:left="110" w:right="104"/>
              <w:rPr>
                <w:sz w:val="18"/>
              </w:rPr>
            </w:pPr>
            <w:r>
              <w:rPr>
                <w:sz w:val="18"/>
              </w:rPr>
              <w:t>Provide training to staff on the correct use and disposal of face coverings and PPE, and on good hygiene practices and slowing the spread of coronavirus (COVID-19).</w:t>
            </w:r>
          </w:p>
        </w:tc>
        <w:tc>
          <w:tcPr>
            <w:tcW w:w="6778" w:type="dxa"/>
            <w:tcBorders>
              <w:top w:val="nil"/>
              <w:bottom w:val="nil"/>
            </w:tcBorders>
          </w:tcPr>
          <w:p>
            <w:pPr>
              <w:pStyle w:val="TableParagraph"/>
              <w:spacing w:line="278" w:lineRule="auto" w:before="56"/>
              <w:ind w:left="109" w:right="375"/>
              <w:rPr>
                <w:sz w:val="18"/>
              </w:rPr>
            </w:pPr>
            <w:hyperlink r:id="rId10">
              <w:r>
                <w:rPr>
                  <w:color w:val="0000FF"/>
                  <w:sz w:val="18"/>
                  <w:u w:val="single" w:color="0000FF"/>
                </w:rPr>
                <w:t>https://www.health.gov.au/resources/apps-and-tools/covid-19-infection-control-</w:t>
              </w:r>
            </w:hyperlink>
            <w:r>
              <w:rPr>
                <w:color w:val="0000FF"/>
                <w:sz w:val="18"/>
              </w:rPr>
              <w:t> </w:t>
            </w:r>
            <w:hyperlink r:id="rId10">
              <w:r>
                <w:rPr>
                  <w:color w:val="0000FF"/>
                  <w:sz w:val="18"/>
                  <w:u w:val="single" w:color="0000FF"/>
                </w:rPr>
                <w:t>training</w:t>
              </w:r>
            </w:hyperlink>
          </w:p>
          <w:p>
            <w:pPr>
              <w:pStyle w:val="TableParagraph"/>
              <w:spacing w:line="242" w:lineRule="auto" w:before="60"/>
              <w:ind w:left="109" w:right="3727"/>
              <w:rPr>
                <w:sz w:val="18"/>
              </w:rPr>
            </w:pPr>
            <w:hyperlink r:id="rId9">
              <w:r>
                <w:rPr>
                  <w:color w:val="0000FF"/>
                  <w:sz w:val="18"/>
                  <w:u w:val="single" w:color="0000FF"/>
                </w:rPr>
                <w:t>http://www.covid-19training.gov.au/</w:t>
              </w:r>
            </w:hyperlink>
            <w:r>
              <w:rPr>
                <w:color w:val="0000FF"/>
                <w:sz w:val="18"/>
              </w:rPr>
              <w:t> </w:t>
            </w:r>
            <w:hyperlink r:id="rId11">
              <w:r>
                <w:rPr>
                  <w:color w:val="0000FF"/>
                  <w:sz w:val="18"/>
                  <w:u w:val="single" w:color="0000FF"/>
                </w:rPr>
                <w:t>https://rtw.educationapps.vic.gov.au/</w:t>
              </w:r>
            </w:hyperlink>
          </w:p>
        </w:tc>
      </w:tr>
      <w:tr>
        <w:trPr>
          <w:trHeight w:val="802" w:hRule="atLeast"/>
        </w:trPr>
        <w:tc>
          <w:tcPr>
            <w:tcW w:w="3497" w:type="dxa"/>
            <w:tcBorders>
              <w:top w:val="nil"/>
              <w:bottom w:val="nil"/>
            </w:tcBorders>
          </w:tcPr>
          <w:p>
            <w:pPr>
              <w:pStyle w:val="TableParagraph"/>
              <w:rPr>
                <w:rFonts w:ascii="Times New Roman"/>
                <w:sz w:val="18"/>
              </w:rPr>
            </w:pPr>
          </w:p>
        </w:tc>
        <w:tc>
          <w:tcPr>
            <w:tcW w:w="6778" w:type="dxa"/>
            <w:tcBorders>
              <w:top w:val="nil"/>
              <w:bottom w:val="nil"/>
            </w:tcBorders>
          </w:tcPr>
          <w:p>
            <w:pPr>
              <w:pStyle w:val="TableParagraph"/>
              <w:spacing w:line="206" w:lineRule="exact" w:before="76"/>
              <w:ind w:left="109"/>
              <w:rPr>
                <w:sz w:val="18"/>
              </w:rPr>
            </w:pPr>
            <w:r>
              <w:rPr>
                <w:sz w:val="18"/>
              </w:rPr>
              <w:t>OR</w:t>
            </w:r>
          </w:p>
          <w:p>
            <w:pPr>
              <w:pStyle w:val="TableParagraph"/>
              <w:spacing w:line="242" w:lineRule="auto"/>
              <w:ind w:left="109" w:right="1524"/>
              <w:rPr>
                <w:sz w:val="18"/>
              </w:rPr>
            </w:pPr>
            <w:r>
              <w:rPr>
                <w:sz w:val="18"/>
              </w:rPr>
              <w:t>Watch How to safely wear a face covering - Brett Sutton: </w:t>
            </w:r>
            <w:hyperlink r:id="rId12">
              <w:r>
                <w:rPr>
                  <w:sz w:val="18"/>
                  <w:u w:val="single"/>
                </w:rPr>
                <w:t>https://www.dhhs.vic.gov.au/face-masks-and-coverings-covid-19</w:t>
              </w:r>
            </w:hyperlink>
          </w:p>
        </w:tc>
      </w:tr>
      <w:tr>
        <w:trPr>
          <w:trHeight w:val="622" w:hRule="atLeast"/>
        </w:trPr>
        <w:tc>
          <w:tcPr>
            <w:tcW w:w="3497" w:type="dxa"/>
            <w:tcBorders>
              <w:top w:val="nil"/>
              <w:bottom w:val="nil"/>
            </w:tcBorders>
          </w:tcPr>
          <w:p>
            <w:pPr>
              <w:pStyle w:val="TableParagraph"/>
              <w:rPr>
                <w:rFonts w:ascii="Times New Roman"/>
                <w:sz w:val="18"/>
              </w:rPr>
            </w:pPr>
          </w:p>
        </w:tc>
        <w:tc>
          <w:tcPr>
            <w:tcW w:w="6778" w:type="dxa"/>
            <w:tcBorders>
              <w:top w:val="nil"/>
              <w:bottom w:val="nil"/>
            </w:tcBorders>
          </w:tcPr>
          <w:p>
            <w:pPr>
              <w:pStyle w:val="TableParagraph"/>
              <w:spacing w:line="242" w:lineRule="auto" w:before="99"/>
              <w:ind w:left="109" w:right="2024"/>
              <w:rPr>
                <w:sz w:val="18"/>
              </w:rPr>
            </w:pPr>
            <w:r>
              <w:rPr>
                <w:sz w:val="18"/>
              </w:rPr>
              <w:t>Read Information on wearing face coverings at work: </w:t>
            </w:r>
            <w:hyperlink r:id="rId13">
              <w:r>
                <w:rPr>
                  <w:sz w:val="18"/>
                  <w:u w:val="single"/>
                </w:rPr>
                <w:t>https://www.dhhs.vic.gov.au/face-coverings-work-covid-19</w:t>
              </w:r>
            </w:hyperlink>
          </w:p>
        </w:tc>
      </w:tr>
      <w:tr>
        <w:trPr>
          <w:trHeight w:val="304" w:hRule="atLeast"/>
        </w:trPr>
        <w:tc>
          <w:tcPr>
            <w:tcW w:w="3497" w:type="dxa"/>
            <w:tcBorders>
              <w:top w:val="nil"/>
            </w:tcBorders>
          </w:tcPr>
          <w:p>
            <w:pPr>
              <w:pStyle w:val="TableParagraph"/>
              <w:rPr>
                <w:rFonts w:ascii="Times New Roman"/>
                <w:sz w:val="18"/>
              </w:rPr>
            </w:pPr>
          </w:p>
        </w:tc>
        <w:tc>
          <w:tcPr>
            <w:tcW w:w="6778" w:type="dxa"/>
            <w:tcBorders>
              <w:top w:val="nil"/>
            </w:tcBorders>
          </w:tcPr>
          <w:p>
            <w:pPr>
              <w:pStyle w:val="TableParagraph"/>
              <w:spacing w:line="184" w:lineRule="exact" w:before="101"/>
              <w:ind w:left="109"/>
              <w:rPr>
                <w:sz w:val="18"/>
              </w:rPr>
            </w:pPr>
            <w:r>
              <w:rPr>
                <w:sz w:val="18"/>
              </w:rPr>
              <w:t>Read: Slowing the spread of coronavirus (COVID-19)</w:t>
            </w:r>
          </w:p>
        </w:tc>
      </w:tr>
    </w:tbl>
    <w:p>
      <w:pPr>
        <w:spacing w:after="0" w:line="184" w:lineRule="exact"/>
        <w:rPr>
          <w:sz w:val="18"/>
        </w:rPr>
        <w:sectPr>
          <w:footerReference w:type="default" r:id="rId7"/>
          <w:pgSz w:w="11910" w:h="16840"/>
          <w:pgMar w:footer="773" w:header="0" w:top="900" w:bottom="960" w:left="680" w:right="420"/>
          <w:pgNumType w:start="47"/>
        </w:sect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7"/>
        <w:gridCol w:w="6778"/>
      </w:tblGrid>
      <w:tr>
        <w:trPr>
          <w:trHeight w:val="355" w:hRule="atLeast"/>
        </w:trPr>
        <w:tc>
          <w:tcPr>
            <w:tcW w:w="3497" w:type="dxa"/>
            <w:shd w:val="clear" w:color="auto" w:fill="1F1546"/>
          </w:tcPr>
          <w:p>
            <w:pPr>
              <w:pStyle w:val="TableParagraph"/>
              <w:spacing w:before="31"/>
              <w:ind w:left="110"/>
              <w:rPr>
                <w:b/>
                <w:sz w:val="18"/>
              </w:rPr>
            </w:pPr>
            <w:r>
              <w:rPr>
                <w:b/>
                <w:color w:val="FFFFFF"/>
                <w:sz w:val="18"/>
              </w:rPr>
              <w:t>Guidance</w:t>
            </w:r>
          </w:p>
        </w:tc>
        <w:tc>
          <w:tcPr>
            <w:tcW w:w="6778" w:type="dxa"/>
            <w:shd w:val="clear" w:color="auto" w:fill="1F1546"/>
          </w:tcPr>
          <w:p>
            <w:pPr>
              <w:pStyle w:val="TableParagraph"/>
              <w:spacing w:before="31"/>
              <w:ind w:left="109"/>
              <w:rPr>
                <w:b/>
                <w:sz w:val="18"/>
              </w:rPr>
            </w:pPr>
            <w:r>
              <w:rPr>
                <w:b/>
                <w:color w:val="FFFFFF"/>
                <w:sz w:val="18"/>
              </w:rPr>
              <w:t>Action to mitigate the introduction and spread of COVID-19</w:t>
            </w:r>
          </w:p>
        </w:tc>
      </w:tr>
      <w:tr>
        <w:trPr>
          <w:trHeight w:val="620" w:hRule="atLeast"/>
        </w:trPr>
        <w:tc>
          <w:tcPr>
            <w:tcW w:w="3497" w:type="dxa"/>
          </w:tcPr>
          <w:p>
            <w:pPr>
              <w:pStyle w:val="TableParagraph"/>
              <w:rPr>
                <w:rFonts w:ascii="Times New Roman"/>
                <w:sz w:val="18"/>
              </w:rPr>
            </w:pPr>
          </w:p>
        </w:tc>
        <w:tc>
          <w:tcPr>
            <w:tcW w:w="6778" w:type="dxa"/>
          </w:tcPr>
          <w:p>
            <w:pPr>
              <w:pStyle w:val="TableParagraph"/>
              <w:spacing w:line="237" w:lineRule="auto"/>
              <w:ind w:left="109" w:right="124"/>
              <w:rPr>
                <w:sz w:val="18"/>
              </w:rPr>
            </w:pPr>
            <w:hyperlink r:id="rId14">
              <w:r>
                <w:rPr>
                  <w:sz w:val="18"/>
                  <w:u w:val="single"/>
                </w:rPr>
                <w:t>https://www.dhhs.vic.gov.au/preventing-infection-workplace-covid-19#slowing-the-</w:t>
              </w:r>
            </w:hyperlink>
            <w:r>
              <w:rPr>
                <w:sz w:val="18"/>
              </w:rPr>
              <w:t> </w:t>
            </w:r>
            <w:hyperlink r:id="rId14">
              <w:r>
                <w:rPr>
                  <w:sz w:val="18"/>
                  <w:u w:val="single"/>
                </w:rPr>
                <w:t>spread-of-coronavirus-covid-19</w:t>
              </w:r>
            </w:hyperlink>
          </w:p>
        </w:tc>
      </w:tr>
      <w:tr>
        <w:trPr>
          <w:trHeight w:val="1270" w:hRule="atLeast"/>
        </w:trPr>
        <w:tc>
          <w:tcPr>
            <w:tcW w:w="3497" w:type="dxa"/>
          </w:tcPr>
          <w:p>
            <w:pPr>
              <w:pStyle w:val="TableParagraph"/>
              <w:rPr>
                <w:i/>
                <w:sz w:val="20"/>
              </w:rPr>
            </w:pPr>
          </w:p>
          <w:p>
            <w:pPr>
              <w:pStyle w:val="TableParagraph"/>
              <w:spacing w:before="7"/>
              <w:rPr>
                <w:i/>
                <w:sz w:val="16"/>
              </w:rPr>
            </w:pPr>
          </w:p>
          <w:p>
            <w:pPr>
              <w:pStyle w:val="TableParagraph"/>
              <w:ind w:left="110" w:right="445"/>
              <w:rPr>
                <w:sz w:val="18"/>
              </w:rPr>
            </w:pPr>
            <w:r>
              <w:rPr>
                <w:sz w:val="18"/>
              </w:rPr>
              <w:t>Replace high-touch communal items with alternatives.</w:t>
            </w:r>
          </w:p>
        </w:tc>
        <w:tc>
          <w:tcPr>
            <w:tcW w:w="6778" w:type="dxa"/>
          </w:tcPr>
          <w:p>
            <w:pPr>
              <w:pStyle w:val="TableParagraph"/>
              <w:spacing w:before="4"/>
              <w:rPr>
                <w:i/>
                <w:sz w:val="18"/>
              </w:rPr>
            </w:pPr>
          </w:p>
          <w:p>
            <w:pPr>
              <w:pStyle w:val="TableParagraph"/>
              <w:spacing w:line="242" w:lineRule="auto"/>
              <w:ind w:left="109" w:right="3327"/>
              <w:rPr>
                <w:sz w:val="18"/>
              </w:rPr>
            </w:pPr>
            <w:r>
              <w:rPr>
                <w:sz w:val="18"/>
              </w:rPr>
              <w:t>Use and wash own utensils and crockery. Use paper towel to dry items</w:t>
            </w:r>
          </w:p>
          <w:p>
            <w:pPr>
              <w:pStyle w:val="TableParagraph"/>
              <w:spacing w:line="237" w:lineRule="auto"/>
              <w:ind w:left="109" w:right="415"/>
              <w:rPr>
                <w:sz w:val="18"/>
              </w:rPr>
            </w:pPr>
            <w:r>
              <w:rPr>
                <w:sz w:val="18"/>
              </w:rPr>
              <w:t>Line a bin with plastic bin liner and place used paper towels in this. Take away with you and dispose of correctly.</w:t>
            </w:r>
          </w:p>
        </w:tc>
      </w:tr>
    </w:tbl>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7" w:after="0"/>
        <w:rPr>
          <w:i/>
          <w:sz w:val="29"/>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7"/>
        <w:gridCol w:w="6933"/>
      </w:tblGrid>
      <w:tr>
        <w:trPr>
          <w:trHeight w:val="355" w:hRule="atLeast"/>
        </w:trPr>
        <w:tc>
          <w:tcPr>
            <w:tcW w:w="3527" w:type="dxa"/>
            <w:shd w:val="clear" w:color="auto" w:fill="1F1546"/>
          </w:tcPr>
          <w:p>
            <w:pPr>
              <w:pStyle w:val="TableParagraph"/>
              <w:spacing w:before="41"/>
              <w:ind w:left="110"/>
              <w:rPr>
                <w:b/>
                <w:sz w:val="18"/>
              </w:rPr>
            </w:pPr>
            <w:r>
              <w:rPr>
                <w:b/>
                <w:color w:val="FFFFFF"/>
                <w:sz w:val="18"/>
              </w:rPr>
              <w:t>Guidance</w:t>
            </w:r>
          </w:p>
        </w:tc>
        <w:tc>
          <w:tcPr>
            <w:tcW w:w="6933" w:type="dxa"/>
            <w:shd w:val="clear" w:color="auto" w:fill="1F1546"/>
          </w:tcPr>
          <w:p>
            <w:pPr>
              <w:pStyle w:val="TableParagraph"/>
              <w:spacing w:before="41"/>
              <w:ind w:left="109"/>
              <w:rPr>
                <w:b/>
                <w:sz w:val="18"/>
              </w:rPr>
            </w:pPr>
            <w:r>
              <w:rPr>
                <w:b/>
                <w:color w:val="FFFFFF"/>
                <w:sz w:val="18"/>
              </w:rPr>
              <w:t>Action to mitigate the introduction and spread of COVID-19</w:t>
            </w:r>
          </w:p>
        </w:tc>
      </w:tr>
      <w:tr>
        <w:trPr>
          <w:trHeight w:val="300" w:hRule="atLeast"/>
        </w:trPr>
        <w:tc>
          <w:tcPr>
            <w:tcW w:w="10460" w:type="dxa"/>
            <w:gridSpan w:val="2"/>
            <w:shd w:val="clear" w:color="auto" w:fill="E6E1F6"/>
          </w:tcPr>
          <w:p>
            <w:pPr>
              <w:pStyle w:val="TableParagraph"/>
              <w:spacing w:before="46"/>
              <w:ind w:left="110"/>
              <w:rPr>
                <w:b/>
                <w:sz w:val="18"/>
              </w:rPr>
            </w:pPr>
            <w:r>
              <w:rPr>
                <w:b/>
                <w:color w:val="1F1546"/>
                <w:sz w:val="18"/>
              </w:rPr>
              <w:t>Cleaning</w:t>
            </w:r>
          </w:p>
        </w:tc>
      </w:tr>
      <w:tr>
        <w:trPr>
          <w:trHeight w:val="4766" w:hRule="atLeast"/>
        </w:trPr>
        <w:tc>
          <w:tcPr>
            <w:tcW w:w="3527"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3"/>
              <w:rPr>
                <w:i/>
                <w:sz w:val="22"/>
              </w:rPr>
            </w:pPr>
          </w:p>
          <w:p>
            <w:pPr>
              <w:pStyle w:val="TableParagraph"/>
              <w:ind w:left="110" w:right="96"/>
              <w:rPr>
                <w:sz w:val="18"/>
              </w:rPr>
            </w:pPr>
            <w:r>
              <w:rPr>
                <w:sz w:val="18"/>
              </w:rPr>
              <w:t>Increase environmental cleaning (including between changes of staff), ensure high touch surfaces are cleaned and disinfected regularly (at least twice daily).</w:t>
            </w:r>
          </w:p>
        </w:tc>
        <w:tc>
          <w:tcPr>
            <w:tcW w:w="6933" w:type="dxa"/>
          </w:tcPr>
          <w:p>
            <w:pPr>
              <w:pStyle w:val="TableParagraph"/>
              <w:spacing w:line="348" w:lineRule="auto" w:before="91"/>
              <w:ind w:left="109" w:right="370"/>
              <w:rPr>
                <w:sz w:val="18"/>
              </w:rPr>
            </w:pPr>
            <w:r>
              <w:rPr>
                <w:sz w:val="18"/>
              </w:rPr>
              <w:t>Regularly clean high touch-points. Encourage staff to regularly wash their hands. This means:</w:t>
            </w:r>
          </w:p>
          <w:p>
            <w:pPr>
              <w:pStyle w:val="TableParagraph"/>
              <w:numPr>
                <w:ilvl w:val="0"/>
                <w:numId w:val="5"/>
              </w:numPr>
              <w:tabs>
                <w:tab w:pos="335" w:val="left" w:leader="none"/>
              </w:tabs>
              <w:spacing w:line="209" w:lineRule="exact" w:before="0" w:after="0"/>
              <w:ind w:left="334" w:right="0" w:hanging="226"/>
              <w:jc w:val="left"/>
              <w:rPr>
                <w:sz w:val="18"/>
              </w:rPr>
            </w:pPr>
            <w:r>
              <w:rPr>
                <w:sz w:val="18"/>
              </w:rPr>
              <w:t>Make soap and hand sanitizer available for all staff and customers throughout</w:t>
            </w:r>
            <w:r>
              <w:rPr>
                <w:spacing w:val="-12"/>
                <w:sz w:val="18"/>
              </w:rPr>
              <w:t> </w:t>
            </w:r>
            <w:r>
              <w:rPr>
                <w:sz w:val="18"/>
              </w:rPr>
              <w:t>the</w:t>
            </w:r>
          </w:p>
          <w:p>
            <w:pPr>
              <w:pStyle w:val="TableParagraph"/>
              <w:spacing w:before="31"/>
              <w:ind w:left="109"/>
              <w:rPr>
                <w:sz w:val="18"/>
              </w:rPr>
            </w:pPr>
            <w:r>
              <w:rPr>
                <w:sz w:val="18"/>
              </w:rPr>
              <w:t>workplace</w:t>
            </w:r>
          </w:p>
          <w:p>
            <w:pPr>
              <w:pStyle w:val="TableParagraph"/>
              <w:numPr>
                <w:ilvl w:val="0"/>
                <w:numId w:val="5"/>
              </w:numPr>
              <w:tabs>
                <w:tab w:pos="335" w:val="left" w:leader="none"/>
              </w:tabs>
              <w:spacing w:line="240" w:lineRule="auto" w:before="63" w:after="0"/>
              <w:ind w:left="334" w:right="0" w:hanging="226"/>
              <w:jc w:val="left"/>
              <w:rPr>
                <w:sz w:val="18"/>
              </w:rPr>
            </w:pPr>
            <w:r>
              <w:rPr>
                <w:sz w:val="18"/>
              </w:rPr>
              <w:t>Schedule regular cleaning of common</w:t>
            </w:r>
            <w:r>
              <w:rPr>
                <w:spacing w:val="-9"/>
                <w:sz w:val="18"/>
              </w:rPr>
              <w:t> </w:t>
            </w:r>
            <w:r>
              <w:rPr>
                <w:sz w:val="18"/>
              </w:rPr>
              <w:t>touch-points.</w:t>
            </w:r>
          </w:p>
          <w:p>
            <w:pPr>
              <w:pStyle w:val="TableParagraph"/>
              <w:spacing w:before="9"/>
              <w:rPr>
                <w:i/>
                <w:sz w:val="28"/>
              </w:rPr>
            </w:pPr>
          </w:p>
          <w:p>
            <w:pPr>
              <w:pStyle w:val="TableParagraph"/>
              <w:spacing w:line="278" w:lineRule="auto"/>
              <w:ind w:left="109" w:right="390"/>
              <w:rPr>
                <w:sz w:val="18"/>
              </w:rPr>
            </w:pPr>
            <w:r>
              <w:rPr>
                <w:sz w:val="18"/>
              </w:rPr>
              <w:t>Cleaning and disinfecting high touch surfaces regularly (for example phones, keyboards, door handles, light switches, bench tops) can help stop the spread of coronavirus (COVID-19).</w:t>
            </w:r>
          </w:p>
          <w:p>
            <w:pPr>
              <w:pStyle w:val="TableParagraph"/>
              <w:numPr>
                <w:ilvl w:val="1"/>
                <w:numId w:val="5"/>
              </w:numPr>
              <w:tabs>
                <w:tab w:pos="829" w:val="left" w:leader="none"/>
                <w:tab w:pos="830" w:val="left" w:leader="none"/>
              </w:tabs>
              <w:spacing w:line="276" w:lineRule="auto" w:before="47" w:after="0"/>
              <w:ind w:left="829" w:right="451" w:hanging="360"/>
              <w:jc w:val="left"/>
              <w:rPr>
                <w:sz w:val="18"/>
              </w:rPr>
            </w:pPr>
            <w:r>
              <w:rPr>
                <w:sz w:val="18"/>
              </w:rPr>
              <w:t>First step is cleaning, which means wiping dirt and germs off a </w:t>
            </w:r>
            <w:r>
              <w:rPr>
                <w:spacing w:val="-3"/>
                <w:sz w:val="18"/>
              </w:rPr>
              <w:t>surface. </w:t>
            </w:r>
            <w:r>
              <w:rPr>
                <w:sz w:val="18"/>
              </w:rPr>
              <w:t>You can use common household detergent products stocked at supermarkets for</w:t>
            </w:r>
            <w:r>
              <w:rPr>
                <w:spacing w:val="-1"/>
                <w:sz w:val="18"/>
              </w:rPr>
              <w:t> </w:t>
            </w:r>
            <w:r>
              <w:rPr>
                <w:sz w:val="18"/>
              </w:rPr>
              <w:t>cleaning.</w:t>
            </w:r>
          </w:p>
          <w:p>
            <w:pPr>
              <w:pStyle w:val="TableParagraph"/>
              <w:numPr>
                <w:ilvl w:val="1"/>
                <w:numId w:val="5"/>
              </w:numPr>
              <w:tabs>
                <w:tab w:pos="829" w:val="left" w:leader="none"/>
                <w:tab w:pos="830" w:val="left" w:leader="none"/>
              </w:tabs>
              <w:spacing w:line="276" w:lineRule="auto" w:before="51" w:after="0"/>
              <w:ind w:left="829" w:right="354" w:hanging="360"/>
              <w:jc w:val="left"/>
              <w:rPr>
                <w:sz w:val="18"/>
              </w:rPr>
            </w:pPr>
            <w:r>
              <w:rPr>
                <w:sz w:val="18"/>
              </w:rPr>
              <w:t>Second step is to disinfect the surface. Supermarkets stock common household disinfection products – it is important to use products that are labelled "disinfectant" and to follow the instructions on the</w:t>
            </w:r>
            <w:r>
              <w:rPr>
                <w:spacing w:val="-6"/>
                <w:sz w:val="18"/>
              </w:rPr>
              <w:t> </w:t>
            </w:r>
            <w:r>
              <w:rPr>
                <w:sz w:val="18"/>
              </w:rPr>
              <w:t>label.</w:t>
            </w:r>
          </w:p>
          <w:p>
            <w:pPr>
              <w:pStyle w:val="TableParagraph"/>
              <w:spacing w:line="278" w:lineRule="auto" w:before="63"/>
              <w:ind w:left="109" w:right="370"/>
              <w:rPr>
                <w:sz w:val="18"/>
              </w:rPr>
            </w:pPr>
            <w:r>
              <w:rPr>
                <w:color w:val="0000FF"/>
                <w:sz w:val="18"/>
                <w:u w:val="single" w:color="0000FF"/>
              </w:rPr>
              <w:t>Advice on cleaning and disinfecting to reduce the risk of coronavirus (COVID-19)</w:t>
            </w:r>
            <w:r>
              <w:rPr>
                <w:color w:val="0000FF"/>
                <w:sz w:val="18"/>
              </w:rPr>
              <w:t> </w:t>
            </w:r>
            <w:r>
              <w:rPr>
                <w:color w:val="0000FF"/>
                <w:sz w:val="18"/>
                <w:u w:val="single" w:color="0000FF"/>
              </w:rPr>
              <w:t>spreading</w:t>
            </w:r>
            <w:r>
              <w:rPr>
                <w:color w:val="0000FF"/>
                <w:sz w:val="18"/>
              </w:rPr>
              <w:t> </w:t>
            </w:r>
            <w:r>
              <w:rPr>
                <w:sz w:val="18"/>
              </w:rPr>
              <w:t>(Word). </w:t>
            </w:r>
            <w:hyperlink r:id="rId15">
              <w:r>
                <w:rPr>
                  <w:color w:val="0000FF"/>
                  <w:sz w:val="18"/>
                  <w:u w:val="single" w:color="0000FF"/>
                </w:rPr>
                <w:t>https://www.dhhs.vic.gov.au/staying-safe-covid-19</w:t>
              </w:r>
            </w:hyperlink>
          </w:p>
        </w:tc>
      </w:tr>
      <w:tr>
        <w:trPr>
          <w:trHeight w:val="1190" w:hRule="atLeast"/>
        </w:trPr>
        <w:tc>
          <w:tcPr>
            <w:tcW w:w="3527" w:type="dxa"/>
          </w:tcPr>
          <w:p>
            <w:pPr>
              <w:pStyle w:val="TableParagraph"/>
              <w:spacing w:before="10"/>
              <w:rPr>
                <w:i/>
                <w:sz w:val="24"/>
              </w:rPr>
            </w:pPr>
          </w:p>
          <w:p>
            <w:pPr>
              <w:pStyle w:val="TableParagraph"/>
              <w:ind w:left="110"/>
              <w:rPr>
                <w:sz w:val="18"/>
              </w:rPr>
            </w:pPr>
            <w:r>
              <w:rPr>
                <w:sz w:val="18"/>
              </w:rPr>
              <w:t>Ensure adequate supplies of cleaning products, including detergent and disinfectant.</w:t>
            </w:r>
          </w:p>
        </w:tc>
        <w:tc>
          <w:tcPr>
            <w:tcW w:w="6933" w:type="dxa"/>
          </w:tcPr>
          <w:p>
            <w:pPr>
              <w:pStyle w:val="TableParagraph"/>
              <w:spacing w:before="81"/>
              <w:ind w:left="109" w:right="640"/>
              <w:rPr>
                <w:sz w:val="18"/>
              </w:rPr>
            </w:pPr>
            <w:r>
              <w:rPr>
                <w:sz w:val="18"/>
              </w:rPr>
              <w:t>First person to use the office after lockdown must bring cleaning supplies and disinfectant, plus paper towels.</w:t>
            </w:r>
          </w:p>
          <w:p>
            <w:pPr>
              <w:pStyle w:val="TableParagraph"/>
              <w:spacing w:line="203" w:lineRule="exact"/>
              <w:ind w:left="109"/>
              <w:rPr>
                <w:sz w:val="18"/>
              </w:rPr>
            </w:pPr>
            <w:r>
              <w:rPr>
                <w:sz w:val="18"/>
              </w:rPr>
              <w:t>This cost is to be reimbursed.</w:t>
            </w:r>
          </w:p>
          <w:p>
            <w:pPr>
              <w:pStyle w:val="TableParagraph"/>
              <w:spacing w:before="3"/>
              <w:ind w:left="109" w:right="150"/>
              <w:rPr>
                <w:sz w:val="18"/>
              </w:rPr>
            </w:pPr>
            <w:r>
              <w:rPr>
                <w:sz w:val="18"/>
              </w:rPr>
              <w:t>On leaving for the day, send email to staff advising where the cleaning products are located and the supply level. (i.e. do we need to bring in more next time?)</w:t>
            </w:r>
          </w:p>
        </w:tc>
      </w:tr>
    </w:tbl>
    <w:p>
      <w:pPr>
        <w:spacing w:after="0"/>
        <w:rPr>
          <w:sz w:val="18"/>
        </w:rPr>
        <w:sectPr>
          <w:pgSz w:w="11910" w:h="16840"/>
          <w:pgMar w:header="0" w:footer="773" w:top="860" w:bottom="960" w:left="680" w:right="420"/>
        </w:sect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6948"/>
      </w:tblGrid>
      <w:tr>
        <w:trPr>
          <w:trHeight w:val="355" w:hRule="atLeast"/>
        </w:trPr>
        <w:tc>
          <w:tcPr>
            <w:tcW w:w="3512" w:type="dxa"/>
            <w:shd w:val="clear" w:color="auto" w:fill="1F1546"/>
          </w:tcPr>
          <w:p>
            <w:pPr>
              <w:pStyle w:val="TableParagraph"/>
              <w:spacing w:before="31"/>
              <w:ind w:left="110"/>
              <w:rPr>
                <w:b/>
                <w:sz w:val="18"/>
              </w:rPr>
            </w:pPr>
            <w:r>
              <w:rPr>
                <w:b/>
                <w:color w:val="FFFFFF"/>
                <w:sz w:val="18"/>
              </w:rPr>
              <w:t>Guidance</w:t>
            </w:r>
          </w:p>
        </w:tc>
        <w:tc>
          <w:tcPr>
            <w:tcW w:w="6948" w:type="dxa"/>
            <w:shd w:val="clear" w:color="auto" w:fill="1F1546"/>
          </w:tcPr>
          <w:p>
            <w:pPr>
              <w:pStyle w:val="TableParagraph"/>
              <w:spacing w:before="31"/>
              <w:ind w:left="94"/>
              <w:rPr>
                <w:b/>
                <w:sz w:val="18"/>
              </w:rPr>
            </w:pPr>
            <w:r>
              <w:rPr>
                <w:b/>
                <w:color w:val="FFFFFF"/>
                <w:sz w:val="18"/>
              </w:rPr>
              <w:t>Action to mitigate the introduction and spread of COVID-19</w:t>
            </w:r>
          </w:p>
        </w:tc>
      </w:tr>
      <w:tr>
        <w:trPr>
          <w:trHeight w:val="330" w:hRule="atLeast"/>
        </w:trPr>
        <w:tc>
          <w:tcPr>
            <w:tcW w:w="10460" w:type="dxa"/>
            <w:gridSpan w:val="2"/>
            <w:shd w:val="clear" w:color="auto" w:fill="E6E1F6"/>
          </w:tcPr>
          <w:p>
            <w:pPr>
              <w:pStyle w:val="TableParagraph"/>
              <w:spacing w:before="51"/>
              <w:ind w:left="110"/>
              <w:rPr>
                <w:b/>
                <w:sz w:val="18"/>
              </w:rPr>
            </w:pPr>
            <w:r>
              <w:rPr>
                <w:b/>
                <w:sz w:val="18"/>
              </w:rPr>
              <w:t>Physical distancing and limiting workplace attendance</w:t>
            </w:r>
          </w:p>
        </w:tc>
      </w:tr>
      <w:tr>
        <w:trPr>
          <w:trHeight w:val="1020" w:hRule="atLeast"/>
        </w:trPr>
        <w:tc>
          <w:tcPr>
            <w:tcW w:w="3512" w:type="dxa"/>
          </w:tcPr>
          <w:p>
            <w:pPr>
              <w:pStyle w:val="TableParagraph"/>
              <w:spacing w:before="7"/>
              <w:rPr>
                <w:i/>
                <w:sz w:val="16"/>
              </w:rPr>
            </w:pPr>
          </w:p>
          <w:p>
            <w:pPr>
              <w:pStyle w:val="TableParagraph"/>
              <w:ind w:left="110" w:right="251"/>
              <w:rPr>
                <w:b/>
                <w:sz w:val="18"/>
              </w:rPr>
            </w:pPr>
            <w:r>
              <w:rPr>
                <w:b/>
                <w:color w:val="1F1546"/>
                <w:sz w:val="18"/>
              </w:rPr>
              <w:t>Ensure that all staff that can and/or must work from home, do work from home.</w:t>
            </w:r>
          </w:p>
        </w:tc>
        <w:tc>
          <w:tcPr>
            <w:tcW w:w="6948" w:type="dxa"/>
          </w:tcPr>
          <w:p>
            <w:pPr>
              <w:pStyle w:val="TableParagraph"/>
              <w:spacing w:before="9"/>
              <w:rPr>
                <w:i/>
                <w:sz w:val="25"/>
              </w:rPr>
            </w:pPr>
          </w:p>
          <w:p>
            <w:pPr>
              <w:pStyle w:val="TableParagraph"/>
              <w:ind w:left="124" w:right="2081"/>
              <w:rPr>
                <w:sz w:val="18"/>
              </w:rPr>
            </w:pPr>
            <w:r>
              <w:rPr>
                <w:sz w:val="18"/>
              </w:rPr>
              <w:t>During Stage 4 restrictions, all staff to work from home. Only in emergencies can there be access to the workplace.</w:t>
            </w:r>
          </w:p>
        </w:tc>
      </w:tr>
      <w:tr>
        <w:trPr>
          <w:trHeight w:val="2020" w:hRule="atLeast"/>
        </w:trPr>
        <w:tc>
          <w:tcPr>
            <w:tcW w:w="3512" w:type="dxa"/>
          </w:tcPr>
          <w:p>
            <w:pPr>
              <w:pStyle w:val="TableParagraph"/>
              <w:rPr>
                <w:i/>
                <w:sz w:val="20"/>
              </w:rPr>
            </w:pPr>
          </w:p>
          <w:p>
            <w:pPr>
              <w:pStyle w:val="TableParagraph"/>
              <w:rPr>
                <w:i/>
                <w:sz w:val="20"/>
              </w:rPr>
            </w:pPr>
          </w:p>
          <w:p>
            <w:pPr>
              <w:pStyle w:val="TableParagraph"/>
              <w:spacing w:before="1"/>
              <w:rPr>
                <w:i/>
                <w:sz w:val="20"/>
              </w:rPr>
            </w:pPr>
          </w:p>
          <w:p>
            <w:pPr>
              <w:pStyle w:val="TableParagraph"/>
              <w:spacing w:before="1"/>
              <w:ind w:left="110" w:right="200"/>
              <w:rPr>
                <w:b/>
                <w:sz w:val="18"/>
              </w:rPr>
            </w:pPr>
            <w:r>
              <w:rPr>
                <w:b/>
                <w:color w:val="1F1546"/>
                <w:sz w:val="18"/>
              </w:rPr>
              <w:t>Establish a system that ensures staff members are not working across multiple settings/work sites.</w:t>
            </w:r>
          </w:p>
        </w:tc>
        <w:tc>
          <w:tcPr>
            <w:tcW w:w="6948" w:type="dxa"/>
          </w:tcPr>
          <w:p>
            <w:pPr>
              <w:pStyle w:val="TableParagraph"/>
              <w:spacing w:before="26"/>
              <w:ind w:left="124"/>
              <w:rPr>
                <w:sz w:val="18"/>
              </w:rPr>
            </w:pPr>
            <w:r>
              <w:rPr>
                <w:sz w:val="18"/>
              </w:rPr>
              <w:t>Create workforce bubbles.</w:t>
            </w:r>
          </w:p>
          <w:p>
            <w:pPr>
              <w:pStyle w:val="TableParagraph"/>
              <w:spacing w:line="348" w:lineRule="auto" w:before="93"/>
              <w:ind w:left="124" w:right="1460"/>
              <w:rPr>
                <w:sz w:val="18"/>
              </w:rPr>
            </w:pPr>
            <w:r>
              <w:rPr>
                <w:sz w:val="18"/>
              </w:rPr>
              <w:t>Limit the number of people staff have prolonged close contact with. This means:</w:t>
            </w:r>
          </w:p>
          <w:p>
            <w:pPr>
              <w:pStyle w:val="TableParagraph"/>
              <w:numPr>
                <w:ilvl w:val="0"/>
                <w:numId w:val="6"/>
              </w:numPr>
              <w:tabs>
                <w:tab w:pos="350" w:val="left" w:leader="none"/>
              </w:tabs>
              <w:spacing w:line="209" w:lineRule="exact" w:before="0" w:after="0"/>
              <w:ind w:left="349" w:right="0" w:hanging="226"/>
              <w:jc w:val="left"/>
              <w:rPr>
                <w:sz w:val="18"/>
              </w:rPr>
            </w:pPr>
            <w:r>
              <w:rPr>
                <w:sz w:val="18"/>
              </w:rPr>
              <w:t>Keep</w:t>
            </w:r>
            <w:r>
              <w:rPr>
                <w:spacing w:val="-4"/>
                <w:sz w:val="18"/>
              </w:rPr>
              <w:t> </w:t>
            </w:r>
            <w:r>
              <w:rPr>
                <w:sz w:val="18"/>
              </w:rPr>
              <w:t>pools</w:t>
            </w:r>
            <w:r>
              <w:rPr>
                <w:spacing w:val="-3"/>
                <w:sz w:val="18"/>
              </w:rPr>
              <w:t> </w:t>
            </w:r>
            <w:r>
              <w:rPr>
                <w:sz w:val="18"/>
              </w:rPr>
              <w:t>of</w:t>
            </w:r>
            <w:r>
              <w:rPr>
                <w:spacing w:val="-3"/>
                <w:sz w:val="18"/>
              </w:rPr>
              <w:t> </w:t>
            </w:r>
            <w:r>
              <w:rPr>
                <w:sz w:val="18"/>
              </w:rPr>
              <w:t>staff</w:t>
            </w:r>
            <w:r>
              <w:rPr>
                <w:spacing w:val="-3"/>
                <w:sz w:val="18"/>
              </w:rPr>
              <w:t> </w:t>
            </w:r>
            <w:r>
              <w:rPr>
                <w:sz w:val="18"/>
              </w:rPr>
              <w:t>rostered</w:t>
            </w:r>
            <w:r>
              <w:rPr>
                <w:spacing w:val="-3"/>
                <w:sz w:val="18"/>
              </w:rPr>
              <w:t> </w:t>
            </w:r>
            <w:r>
              <w:rPr>
                <w:sz w:val="18"/>
              </w:rPr>
              <w:t>on</w:t>
            </w:r>
            <w:r>
              <w:rPr>
                <w:spacing w:val="-3"/>
                <w:sz w:val="18"/>
              </w:rPr>
              <w:t> </w:t>
            </w:r>
            <w:r>
              <w:rPr>
                <w:sz w:val="18"/>
              </w:rPr>
              <w:t>the</w:t>
            </w:r>
            <w:r>
              <w:rPr>
                <w:spacing w:val="-3"/>
                <w:sz w:val="18"/>
              </w:rPr>
              <w:t> </w:t>
            </w:r>
            <w:r>
              <w:rPr>
                <w:sz w:val="18"/>
              </w:rPr>
              <w:t>same</w:t>
            </w:r>
            <w:r>
              <w:rPr>
                <w:spacing w:val="-4"/>
                <w:sz w:val="18"/>
              </w:rPr>
              <w:t> </w:t>
            </w:r>
            <w:r>
              <w:rPr>
                <w:sz w:val="18"/>
              </w:rPr>
              <w:t>shifts</w:t>
            </w:r>
            <w:r>
              <w:rPr>
                <w:spacing w:val="-3"/>
                <w:sz w:val="18"/>
              </w:rPr>
              <w:t> </w:t>
            </w:r>
            <w:r>
              <w:rPr>
                <w:sz w:val="18"/>
              </w:rPr>
              <w:t>and</w:t>
            </w:r>
            <w:r>
              <w:rPr>
                <w:spacing w:val="-3"/>
                <w:sz w:val="18"/>
              </w:rPr>
              <w:t> </w:t>
            </w:r>
            <w:r>
              <w:rPr>
                <w:sz w:val="18"/>
              </w:rPr>
              <w:t>geographic</w:t>
            </w:r>
            <w:r>
              <w:rPr>
                <w:spacing w:val="-3"/>
                <w:sz w:val="18"/>
              </w:rPr>
              <w:t> </w:t>
            </w:r>
            <w:r>
              <w:rPr>
                <w:sz w:val="18"/>
              </w:rPr>
              <w:t>areas</w:t>
            </w:r>
            <w:r>
              <w:rPr>
                <w:spacing w:val="-3"/>
                <w:sz w:val="18"/>
              </w:rPr>
              <w:t> </w:t>
            </w:r>
            <w:r>
              <w:rPr>
                <w:sz w:val="18"/>
              </w:rPr>
              <w:t>within</w:t>
            </w:r>
            <w:r>
              <w:rPr>
                <w:spacing w:val="-3"/>
                <w:sz w:val="18"/>
              </w:rPr>
              <w:t> </w:t>
            </w:r>
            <w:r>
              <w:rPr>
                <w:sz w:val="18"/>
              </w:rPr>
              <w:t>a</w:t>
            </w:r>
          </w:p>
          <w:p>
            <w:pPr>
              <w:pStyle w:val="TableParagraph"/>
              <w:spacing w:before="31"/>
              <w:ind w:left="124"/>
              <w:rPr>
                <w:sz w:val="18"/>
              </w:rPr>
            </w:pPr>
            <w:r>
              <w:rPr>
                <w:sz w:val="18"/>
              </w:rPr>
              <w:t>site</w:t>
            </w:r>
          </w:p>
          <w:p>
            <w:pPr>
              <w:pStyle w:val="TableParagraph"/>
              <w:numPr>
                <w:ilvl w:val="0"/>
                <w:numId w:val="6"/>
              </w:numPr>
              <w:tabs>
                <w:tab w:pos="350" w:val="left" w:leader="none"/>
              </w:tabs>
              <w:spacing w:line="240" w:lineRule="auto" w:before="64" w:after="0"/>
              <w:ind w:left="349" w:right="0" w:hanging="226"/>
              <w:jc w:val="left"/>
              <w:rPr>
                <w:sz w:val="18"/>
              </w:rPr>
            </w:pPr>
            <w:r>
              <w:rPr>
                <w:sz w:val="18"/>
              </w:rPr>
              <w:t>Reduce staff working across multiple</w:t>
            </w:r>
            <w:r>
              <w:rPr>
                <w:spacing w:val="-3"/>
                <w:sz w:val="18"/>
              </w:rPr>
              <w:t> </w:t>
            </w:r>
            <w:r>
              <w:rPr>
                <w:sz w:val="18"/>
              </w:rPr>
              <w:t>sites</w:t>
            </w:r>
          </w:p>
          <w:p>
            <w:pPr>
              <w:pStyle w:val="TableParagraph"/>
              <w:numPr>
                <w:ilvl w:val="0"/>
                <w:numId w:val="6"/>
              </w:numPr>
              <w:tabs>
                <w:tab w:pos="350" w:val="left" w:leader="none"/>
              </w:tabs>
              <w:spacing w:line="240" w:lineRule="auto" w:before="60" w:after="0"/>
              <w:ind w:left="349" w:right="0" w:hanging="226"/>
              <w:jc w:val="left"/>
              <w:rPr>
                <w:sz w:val="18"/>
              </w:rPr>
            </w:pPr>
            <w:r>
              <w:rPr>
                <w:sz w:val="18"/>
              </w:rPr>
              <w:t>No overlap in shift</w:t>
            </w:r>
            <w:r>
              <w:rPr>
                <w:spacing w:val="-1"/>
                <w:sz w:val="18"/>
              </w:rPr>
              <w:t> </w:t>
            </w:r>
            <w:r>
              <w:rPr>
                <w:sz w:val="18"/>
              </w:rPr>
              <w:t>changes</w:t>
            </w:r>
          </w:p>
        </w:tc>
      </w:tr>
      <w:tr>
        <w:trPr>
          <w:trHeight w:val="2530" w:hRule="atLeast"/>
        </w:trPr>
        <w:tc>
          <w:tcPr>
            <w:tcW w:w="3512" w:type="dxa"/>
          </w:tcPr>
          <w:p>
            <w:pPr>
              <w:pStyle w:val="TableParagraph"/>
              <w:rPr>
                <w:i/>
                <w:sz w:val="20"/>
              </w:rPr>
            </w:pPr>
          </w:p>
          <w:p>
            <w:pPr>
              <w:pStyle w:val="TableParagraph"/>
              <w:rPr>
                <w:i/>
                <w:sz w:val="20"/>
              </w:rPr>
            </w:pPr>
          </w:p>
          <w:p>
            <w:pPr>
              <w:pStyle w:val="TableParagraph"/>
              <w:rPr>
                <w:i/>
                <w:sz w:val="20"/>
              </w:rPr>
            </w:pPr>
          </w:p>
          <w:p>
            <w:pPr>
              <w:pStyle w:val="TableParagraph"/>
              <w:spacing w:before="151"/>
              <w:ind w:left="110" w:right="160"/>
              <w:rPr>
                <w:b/>
                <w:sz w:val="18"/>
              </w:rPr>
            </w:pPr>
            <w:r>
              <w:rPr>
                <w:b/>
                <w:color w:val="1F1546"/>
                <w:sz w:val="18"/>
              </w:rPr>
              <w:t>Establish a system to screen workers and visitors before accessing the workplace. Employers cannot require workers to work when unwell.</w:t>
            </w:r>
          </w:p>
        </w:tc>
        <w:tc>
          <w:tcPr>
            <w:tcW w:w="6948" w:type="dxa"/>
          </w:tcPr>
          <w:p>
            <w:pPr>
              <w:pStyle w:val="TableParagraph"/>
              <w:spacing w:line="199" w:lineRule="exact"/>
              <w:ind w:left="124"/>
              <w:rPr>
                <w:sz w:val="18"/>
              </w:rPr>
            </w:pPr>
            <w:r>
              <w:rPr>
                <w:b/>
                <w:sz w:val="18"/>
              </w:rPr>
              <w:t>Appendix 2 H</w:t>
            </w:r>
            <w:r>
              <w:rPr>
                <w:sz w:val="18"/>
              </w:rPr>
              <w:t>ealth questionnaire</w:t>
            </w:r>
          </w:p>
          <w:p>
            <w:pPr>
              <w:pStyle w:val="TableParagraph"/>
              <w:spacing w:before="1"/>
              <w:rPr>
                <w:i/>
                <w:sz w:val="18"/>
              </w:rPr>
            </w:pPr>
          </w:p>
          <w:p>
            <w:pPr>
              <w:pStyle w:val="TableParagraph"/>
              <w:spacing w:line="205" w:lineRule="exact"/>
              <w:ind w:left="124"/>
              <w:rPr>
                <w:sz w:val="18"/>
              </w:rPr>
            </w:pPr>
            <w:r>
              <w:rPr>
                <w:b/>
                <w:sz w:val="18"/>
              </w:rPr>
              <w:t>Stage 4 - </w:t>
            </w:r>
            <w:r>
              <w:rPr>
                <w:sz w:val="18"/>
              </w:rPr>
              <w:t>In an emergency, prior to entering the workspace</w:t>
            </w:r>
          </w:p>
          <w:p>
            <w:pPr>
              <w:pStyle w:val="TableParagraph"/>
              <w:numPr>
                <w:ilvl w:val="0"/>
                <w:numId w:val="7"/>
              </w:numPr>
              <w:tabs>
                <w:tab w:pos="844" w:val="left" w:leader="none"/>
                <w:tab w:pos="845" w:val="left" w:leader="none"/>
              </w:tabs>
              <w:spacing w:line="242" w:lineRule="auto" w:before="0" w:after="0"/>
              <w:ind w:left="844" w:right="2301" w:hanging="360"/>
              <w:jc w:val="left"/>
              <w:rPr>
                <w:sz w:val="18"/>
              </w:rPr>
            </w:pPr>
            <w:r>
              <w:rPr>
                <w:sz w:val="18"/>
              </w:rPr>
              <w:t>the</w:t>
            </w:r>
            <w:r>
              <w:rPr>
                <w:spacing w:val="-7"/>
                <w:sz w:val="18"/>
              </w:rPr>
              <w:t> </w:t>
            </w:r>
            <w:r>
              <w:rPr>
                <w:sz w:val="18"/>
              </w:rPr>
              <w:t>worker</w:t>
            </w:r>
            <w:r>
              <w:rPr>
                <w:spacing w:val="-6"/>
                <w:sz w:val="18"/>
              </w:rPr>
              <w:t> </w:t>
            </w:r>
            <w:r>
              <w:rPr>
                <w:sz w:val="18"/>
              </w:rPr>
              <w:t>to</w:t>
            </w:r>
            <w:r>
              <w:rPr>
                <w:spacing w:val="-6"/>
                <w:sz w:val="18"/>
              </w:rPr>
              <w:t> </w:t>
            </w:r>
            <w:r>
              <w:rPr>
                <w:sz w:val="18"/>
              </w:rPr>
              <w:t>complete</w:t>
            </w:r>
            <w:r>
              <w:rPr>
                <w:spacing w:val="-6"/>
                <w:sz w:val="18"/>
              </w:rPr>
              <w:t> </w:t>
            </w:r>
            <w:r>
              <w:rPr>
                <w:sz w:val="18"/>
              </w:rPr>
              <w:t>the</w:t>
            </w:r>
            <w:r>
              <w:rPr>
                <w:spacing w:val="-6"/>
                <w:sz w:val="18"/>
              </w:rPr>
              <w:t> </w:t>
            </w:r>
            <w:r>
              <w:rPr>
                <w:sz w:val="18"/>
              </w:rPr>
              <w:t>health</w:t>
            </w:r>
            <w:r>
              <w:rPr>
                <w:spacing w:val="-7"/>
                <w:sz w:val="18"/>
              </w:rPr>
              <w:t> </w:t>
            </w:r>
            <w:r>
              <w:rPr>
                <w:sz w:val="18"/>
              </w:rPr>
              <w:t>questionnaire and</w:t>
            </w:r>
          </w:p>
          <w:p>
            <w:pPr>
              <w:pStyle w:val="TableParagraph"/>
              <w:numPr>
                <w:ilvl w:val="0"/>
                <w:numId w:val="7"/>
              </w:numPr>
              <w:tabs>
                <w:tab w:pos="844" w:val="left" w:leader="none"/>
                <w:tab w:pos="845" w:val="left" w:leader="none"/>
              </w:tabs>
              <w:spacing w:line="214" w:lineRule="exact" w:before="0" w:after="0"/>
              <w:ind w:left="844" w:right="0" w:hanging="361"/>
              <w:jc w:val="left"/>
              <w:rPr>
                <w:sz w:val="18"/>
              </w:rPr>
            </w:pPr>
            <w:r>
              <w:rPr>
                <w:sz w:val="18"/>
              </w:rPr>
              <w:t>submit to another member of staff to</w:t>
            </w:r>
            <w:r>
              <w:rPr>
                <w:spacing w:val="-1"/>
                <w:sz w:val="18"/>
              </w:rPr>
              <w:t> </w:t>
            </w:r>
            <w:r>
              <w:rPr>
                <w:sz w:val="18"/>
              </w:rPr>
              <w:t>review.</w:t>
            </w:r>
          </w:p>
          <w:p>
            <w:pPr>
              <w:pStyle w:val="TableParagraph"/>
              <w:numPr>
                <w:ilvl w:val="0"/>
                <w:numId w:val="7"/>
              </w:numPr>
              <w:tabs>
                <w:tab w:pos="844" w:val="left" w:leader="none"/>
                <w:tab w:pos="845" w:val="left" w:leader="none"/>
              </w:tabs>
              <w:spacing w:line="240" w:lineRule="auto" w:before="0" w:after="0"/>
              <w:ind w:left="844" w:right="236" w:hanging="360"/>
              <w:jc w:val="left"/>
              <w:rPr>
                <w:sz w:val="18"/>
              </w:rPr>
            </w:pPr>
            <w:r>
              <w:rPr>
                <w:sz w:val="18"/>
              </w:rPr>
              <w:t>If there is an indication of poor health the worker must be told not to leave home. Another staff member may need to be nominated to attend to the emergency.</w:t>
            </w:r>
          </w:p>
          <w:p>
            <w:pPr>
              <w:pStyle w:val="TableParagraph"/>
              <w:numPr>
                <w:ilvl w:val="0"/>
                <w:numId w:val="7"/>
              </w:numPr>
              <w:tabs>
                <w:tab w:pos="844" w:val="left" w:leader="none"/>
                <w:tab w:pos="845" w:val="left" w:leader="none"/>
              </w:tabs>
              <w:spacing w:line="242" w:lineRule="auto" w:before="0" w:after="0"/>
              <w:ind w:left="844" w:right="107" w:hanging="360"/>
              <w:jc w:val="left"/>
              <w:rPr>
                <w:sz w:val="18"/>
              </w:rPr>
            </w:pPr>
            <w:r>
              <w:rPr>
                <w:sz w:val="18"/>
              </w:rPr>
              <w:t>Each member of staff to attend the workplace, must follow the health check procedure.</w:t>
            </w:r>
          </w:p>
        </w:tc>
      </w:tr>
      <w:tr>
        <w:trPr>
          <w:trHeight w:val="3285" w:hRule="atLeast"/>
        </w:trPr>
        <w:tc>
          <w:tcPr>
            <w:tcW w:w="3512" w:type="dxa"/>
          </w:tcPr>
          <w:p>
            <w:pPr>
              <w:pStyle w:val="TableParagraph"/>
              <w:spacing w:before="7"/>
              <w:rPr>
                <w:i/>
                <w:sz w:val="23"/>
              </w:rPr>
            </w:pPr>
          </w:p>
          <w:p>
            <w:pPr>
              <w:pStyle w:val="TableParagraph"/>
              <w:ind w:left="110" w:right="211"/>
              <w:rPr>
                <w:b/>
                <w:sz w:val="18"/>
              </w:rPr>
            </w:pPr>
            <w:r>
              <w:rPr>
                <w:b/>
                <w:color w:val="1F1546"/>
                <w:sz w:val="18"/>
              </w:rPr>
              <w:t>Configure communal work areas and publicly accessible spaces so that:</w:t>
            </w:r>
          </w:p>
          <w:p>
            <w:pPr>
              <w:pStyle w:val="TableParagraph"/>
              <w:numPr>
                <w:ilvl w:val="0"/>
                <w:numId w:val="8"/>
              </w:numPr>
              <w:tabs>
                <w:tab w:pos="335" w:val="left" w:leader="none"/>
              </w:tabs>
              <w:spacing w:line="242" w:lineRule="auto" w:before="0" w:after="0"/>
              <w:ind w:left="335" w:right="154" w:hanging="170"/>
              <w:jc w:val="left"/>
              <w:rPr>
                <w:b/>
                <w:sz w:val="18"/>
              </w:rPr>
            </w:pPr>
            <w:r>
              <w:rPr>
                <w:b/>
                <w:color w:val="1F1546"/>
                <w:sz w:val="18"/>
              </w:rPr>
              <w:t>there is no more than one worker per four square meters of </w:t>
            </w:r>
            <w:r>
              <w:rPr>
                <w:b/>
                <w:color w:val="1F1546"/>
                <w:spacing w:val="-3"/>
                <w:sz w:val="18"/>
              </w:rPr>
              <w:t>enclosed </w:t>
            </w:r>
            <w:r>
              <w:rPr>
                <w:b/>
                <w:color w:val="1F1546"/>
                <w:sz w:val="18"/>
              </w:rPr>
              <w:t>workspace</w:t>
            </w:r>
          </w:p>
          <w:p>
            <w:pPr>
              <w:pStyle w:val="TableParagraph"/>
              <w:numPr>
                <w:ilvl w:val="0"/>
                <w:numId w:val="8"/>
              </w:numPr>
              <w:tabs>
                <w:tab w:pos="335" w:val="left" w:leader="none"/>
              </w:tabs>
              <w:spacing w:line="242" w:lineRule="auto" w:before="0" w:after="0"/>
              <w:ind w:left="335" w:right="349" w:hanging="170"/>
              <w:jc w:val="left"/>
              <w:rPr>
                <w:b/>
                <w:sz w:val="18"/>
              </w:rPr>
            </w:pPr>
            <w:r>
              <w:rPr>
                <w:b/>
                <w:color w:val="1F1546"/>
                <w:sz w:val="18"/>
              </w:rPr>
              <w:t>workers are spaced at least </w:t>
            </w:r>
            <w:r>
              <w:rPr>
                <w:b/>
                <w:color w:val="1F1546"/>
                <w:spacing w:val="-4"/>
                <w:sz w:val="18"/>
              </w:rPr>
              <w:t>1.5m </w:t>
            </w:r>
            <w:r>
              <w:rPr>
                <w:b/>
                <w:color w:val="1F1546"/>
                <w:sz w:val="18"/>
              </w:rPr>
              <w:t>apart</w:t>
            </w:r>
          </w:p>
          <w:p>
            <w:pPr>
              <w:pStyle w:val="TableParagraph"/>
              <w:numPr>
                <w:ilvl w:val="0"/>
                <w:numId w:val="8"/>
              </w:numPr>
              <w:tabs>
                <w:tab w:pos="335" w:val="left" w:leader="none"/>
              </w:tabs>
              <w:spacing w:line="242" w:lineRule="auto" w:before="0" w:after="0"/>
              <w:ind w:left="335" w:right="83" w:hanging="170"/>
              <w:jc w:val="left"/>
              <w:rPr>
                <w:b/>
                <w:sz w:val="18"/>
              </w:rPr>
            </w:pPr>
            <w:r>
              <w:rPr>
                <w:b/>
                <w:color w:val="1F1546"/>
                <w:sz w:val="18"/>
              </w:rPr>
              <w:t>there is no more than one member of the public per four square </w:t>
            </w:r>
            <w:r>
              <w:rPr>
                <w:b/>
                <w:color w:val="1F1546"/>
                <w:spacing w:val="-3"/>
                <w:sz w:val="18"/>
              </w:rPr>
              <w:t>meters </w:t>
            </w:r>
            <w:r>
              <w:rPr>
                <w:b/>
                <w:color w:val="1F1546"/>
                <w:sz w:val="18"/>
              </w:rPr>
              <w:t>of publicly available</w:t>
            </w:r>
            <w:r>
              <w:rPr>
                <w:b/>
                <w:color w:val="1F1546"/>
                <w:spacing w:val="-2"/>
                <w:sz w:val="18"/>
              </w:rPr>
              <w:t> </w:t>
            </w:r>
            <w:r>
              <w:rPr>
                <w:b/>
                <w:color w:val="1F1546"/>
                <w:sz w:val="18"/>
              </w:rPr>
              <w:t>space.</w:t>
            </w:r>
          </w:p>
          <w:p>
            <w:pPr>
              <w:pStyle w:val="TableParagraph"/>
              <w:spacing w:before="11"/>
              <w:rPr>
                <w:i/>
                <w:sz w:val="15"/>
              </w:rPr>
            </w:pPr>
          </w:p>
          <w:p>
            <w:pPr>
              <w:pStyle w:val="TableParagraph"/>
              <w:spacing w:line="242" w:lineRule="auto"/>
              <w:ind w:left="110" w:right="381"/>
              <w:rPr>
                <w:b/>
                <w:sz w:val="18"/>
              </w:rPr>
            </w:pPr>
            <w:r>
              <w:rPr>
                <w:b/>
                <w:color w:val="1F1546"/>
                <w:sz w:val="18"/>
              </w:rPr>
              <w:t>Also consider installing screens or barriers.</w:t>
            </w:r>
          </w:p>
        </w:tc>
        <w:tc>
          <w:tcPr>
            <w:tcW w:w="6948" w:type="dxa"/>
          </w:tcPr>
          <w:p>
            <w:pPr>
              <w:pStyle w:val="TableParagraph"/>
              <w:spacing w:line="242" w:lineRule="auto"/>
              <w:ind w:left="124" w:right="2081"/>
              <w:rPr>
                <w:sz w:val="18"/>
              </w:rPr>
            </w:pPr>
            <w:r>
              <w:rPr>
                <w:sz w:val="18"/>
              </w:rPr>
              <w:t>During Stage 4 restrictions, all staff to work from home. Only in emergencies can there be access to the workplace.</w:t>
            </w:r>
          </w:p>
          <w:p>
            <w:pPr>
              <w:pStyle w:val="TableParagraph"/>
              <w:spacing w:before="10"/>
              <w:rPr>
                <w:i/>
                <w:sz w:val="16"/>
              </w:rPr>
            </w:pPr>
          </w:p>
          <w:p>
            <w:pPr>
              <w:pStyle w:val="TableParagraph"/>
              <w:spacing w:line="242" w:lineRule="auto"/>
              <w:ind w:left="124" w:right="1021"/>
              <w:rPr>
                <w:sz w:val="18"/>
              </w:rPr>
            </w:pPr>
            <w:r>
              <w:rPr>
                <w:sz w:val="18"/>
              </w:rPr>
              <w:t>During Stage 3 no more than 2 workers in the space (TBC) due to space restrictions.</w:t>
            </w:r>
          </w:p>
          <w:p>
            <w:pPr>
              <w:pStyle w:val="TableParagraph"/>
              <w:spacing w:line="348" w:lineRule="auto" w:before="87"/>
              <w:ind w:left="124" w:right="1020"/>
              <w:rPr>
                <w:sz w:val="18"/>
              </w:rPr>
            </w:pPr>
            <w:r>
              <w:rPr>
                <w:sz w:val="18"/>
              </w:rPr>
              <w:t>All people in the workplace should be 1.5m apart and there should be no overcrowded areas.</w:t>
            </w:r>
          </w:p>
          <w:p>
            <w:pPr>
              <w:pStyle w:val="TableParagraph"/>
              <w:spacing w:line="207" w:lineRule="exact"/>
              <w:ind w:left="124"/>
              <w:rPr>
                <w:sz w:val="18"/>
              </w:rPr>
            </w:pPr>
            <w:r>
              <w:rPr>
                <w:sz w:val="18"/>
              </w:rPr>
              <w:t>This means:</w:t>
            </w:r>
          </w:p>
          <w:p>
            <w:pPr>
              <w:pStyle w:val="TableParagraph"/>
              <w:numPr>
                <w:ilvl w:val="0"/>
                <w:numId w:val="9"/>
              </w:numPr>
              <w:tabs>
                <w:tab w:pos="350" w:val="left" w:leader="none"/>
              </w:tabs>
              <w:spacing w:line="240" w:lineRule="auto" w:before="63" w:after="0"/>
              <w:ind w:left="349" w:right="0" w:hanging="226"/>
              <w:jc w:val="left"/>
              <w:rPr>
                <w:sz w:val="18"/>
              </w:rPr>
            </w:pPr>
            <w:r>
              <w:rPr>
                <w:sz w:val="18"/>
              </w:rPr>
              <w:t>Staff should work from home if</w:t>
            </w:r>
            <w:r>
              <w:rPr>
                <w:spacing w:val="-8"/>
                <w:sz w:val="18"/>
              </w:rPr>
              <w:t> </w:t>
            </w:r>
            <w:r>
              <w:rPr>
                <w:sz w:val="18"/>
              </w:rPr>
              <w:t>possible</w:t>
            </w:r>
          </w:p>
          <w:p>
            <w:pPr>
              <w:pStyle w:val="TableParagraph"/>
              <w:numPr>
                <w:ilvl w:val="0"/>
                <w:numId w:val="9"/>
              </w:numPr>
              <w:tabs>
                <w:tab w:pos="350" w:val="left" w:leader="none"/>
              </w:tabs>
              <w:spacing w:line="240" w:lineRule="auto" w:before="60" w:after="0"/>
              <w:ind w:left="349" w:right="0" w:hanging="226"/>
              <w:jc w:val="left"/>
              <w:rPr>
                <w:sz w:val="18"/>
              </w:rPr>
            </w:pPr>
            <w:r>
              <w:rPr>
                <w:sz w:val="18"/>
              </w:rPr>
              <w:t>Ensure staff and customers are 1.5m apart at all</w:t>
            </w:r>
            <w:r>
              <w:rPr>
                <w:spacing w:val="-13"/>
                <w:sz w:val="18"/>
              </w:rPr>
              <w:t> </w:t>
            </w:r>
            <w:r>
              <w:rPr>
                <w:sz w:val="18"/>
              </w:rPr>
              <w:t>times</w:t>
            </w:r>
          </w:p>
          <w:p>
            <w:pPr>
              <w:pStyle w:val="TableParagraph"/>
              <w:numPr>
                <w:ilvl w:val="0"/>
                <w:numId w:val="9"/>
              </w:numPr>
              <w:tabs>
                <w:tab w:pos="350" w:val="left" w:leader="none"/>
              </w:tabs>
              <w:spacing w:line="240" w:lineRule="auto" w:before="61" w:after="0"/>
              <w:ind w:left="349" w:right="0" w:hanging="226"/>
              <w:jc w:val="left"/>
              <w:rPr>
                <w:sz w:val="18"/>
              </w:rPr>
            </w:pPr>
            <w:r>
              <w:rPr>
                <w:sz w:val="18"/>
              </w:rPr>
              <w:t>Limit the total number of staff and customers in an enclosed</w:t>
            </w:r>
            <w:r>
              <w:rPr>
                <w:spacing w:val="-20"/>
                <w:sz w:val="18"/>
              </w:rPr>
              <w:t> </w:t>
            </w:r>
            <w:r>
              <w:rPr>
                <w:sz w:val="18"/>
              </w:rPr>
              <w:t>area</w:t>
            </w:r>
          </w:p>
          <w:p>
            <w:pPr>
              <w:pStyle w:val="TableParagraph"/>
              <w:numPr>
                <w:ilvl w:val="0"/>
                <w:numId w:val="9"/>
              </w:numPr>
              <w:tabs>
                <w:tab w:pos="350" w:val="left" w:leader="none"/>
              </w:tabs>
              <w:spacing w:line="240" w:lineRule="auto" w:before="1" w:after="0"/>
              <w:ind w:left="349" w:right="0" w:hanging="226"/>
              <w:jc w:val="left"/>
              <w:rPr>
                <w:sz w:val="18"/>
              </w:rPr>
            </w:pPr>
            <w:r>
              <w:rPr>
                <w:sz w:val="18"/>
              </w:rPr>
              <w:t>No</w:t>
            </w:r>
            <w:r>
              <w:rPr>
                <w:spacing w:val="-1"/>
                <w:sz w:val="18"/>
              </w:rPr>
              <w:t> </w:t>
            </w:r>
            <w:r>
              <w:rPr>
                <w:sz w:val="18"/>
              </w:rPr>
              <w:t>carpooling</w:t>
            </w:r>
          </w:p>
        </w:tc>
      </w:tr>
      <w:tr>
        <w:trPr>
          <w:trHeight w:val="1430" w:hRule="atLeast"/>
        </w:trPr>
        <w:tc>
          <w:tcPr>
            <w:tcW w:w="3512" w:type="dxa"/>
          </w:tcPr>
          <w:p>
            <w:pPr>
              <w:pStyle w:val="TableParagraph"/>
              <w:spacing w:before="2"/>
              <w:rPr>
                <w:i/>
                <w:sz w:val="16"/>
              </w:rPr>
            </w:pPr>
          </w:p>
          <w:p>
            <w:pPr>
              <w:pStyle w:val="TableParagraph"/>
              <w:ind w:left="110" w:right="221"/>
              <w:rPr>
                <w:b/>
                <w:sz w:val="18"/>
              </w:rPr>
            </w:pPr>
            <w:r>
              <w:rPr>
                <w:b/>
                <w:color w:val="1F1546"/>
                <w:sz w:val="18"/>
              </w:rPr>
              <w:t>Use floor markings to provide minimum physical distancing guides between workstations or areas that are likely to create a congregation of staff.</w:t>
            </w:r>
          </w:p>
        </w:tc>
        <w:tc>
          <w:tcPr>
            <w:tcW w:w="6948" w:type="dxa"/>
          </w:tcPr>
          <w:p>
            <w:pPr>
              <w:pStyle w:val="TableParagraph"/>
              <w:rPr>
                <w:i/>
                <w:sz w:val="20"/>
              </w:rPr>
            </w:pPr>
          </w:p>
          <w:p>
            <w:pPr>
              <w:pStyle w:val="TableParagraph"/>
              <w:rPr>
                <w:i/>
                <w:sz w:val="20"/>
              </w:rPr>
            </w:pPr>
          </w:p>
          <w:p>
            <w:pPr>
              <w:pStyle w:val="TableParagraph"/>
              <w:spacing w:before="142"/>
              <w:ind w:left="124"/>
              <w:rPr>
                <w:sz w:val="18"/>
              </w:rPr>
            </w:pPr>
            <w:r>
              <w:rPr>
                <w:sz w:val="18"/>
              </w:rPr>
              <w:t>Use tape on the floor to indicate distances around workstations.</w:t>
            </w:r>
          </w:p>
        </w:tc>
      </w:tr>
      <w:tr>
        <w:trPr>
          <w:trHeight w:val="1230" w:hRule="atLeast"/>
        </w:trPr>
        <w:tc>
          <w:tcPr>
            <w:tcW w:w="3512" w:type="dxa"/>
          </w:tcPr>
          <w:p>
            <w:pPr>
              <w:pStyle w:val="TableParagraph"/>
              <w:spacing w:before="9"/>
              <w:rPr>
                <w:i/>
                <w:sz w:val="25"/>
              </w:rPr>
            </w:pPr>
          </w:p>
          <w:p>
            <w:pPr>
              <w:pStyle w:val="TableParagraph"/>
              <w:ind w:left="110" w:right="191"/>
              <w:rPr>
                <w:b/>
                <w:sz w:val="18"/>
              </w:rPr>
            </w:pPr>
            <w:r>
              <w:rPr>
                <w:b/>
                <w:color w:val="1F1546"/>
                <w:sz w:val="18"/>
              </w:rPr>
              <w:t>Modify the alignment of workstations so that workers do not face one another.</w:t>
            </w:r>
          </w:p>
        </w:tc>
        <w:tc>
          <w:tcPr>
            <w:tcW w:w="6948" w:type="dxa"/>
          </w:tcPr>
          <w:p>
            <w:pPr>
              <w:pStyle w:val="TableParagraph"/>
              <w:rPr>
                <w:i/>
                <w:sz w:val="20"/>
              </w:rPr>
            </w:pPr>
          </w:p>
          <w:p>
            <w:pPr>
              <w:pStyle w:val="TableParagraph"/>
              <w:spacing w:line="206" w:lineRule="exact" w:before="171"/>
              <w:ind w:left="124"/>
              <w:rPr>
                <w:sz w:val="18"/>
              </w:rPr>
            </w:pPr>
            <w:r>
              <w:rPr>
                <w:sz w:val="18"/>
              </w:rPr>
              <w:t>No need for adjustment in room 1.</w:t>
            </w:r>
          </w:p>
          <w:p>
            <w:pPr>
              <w:pStyle w:val="TableParagraph"/>
              <w:spacing w:line="206" w:lineRule="exact"/>
              <w:ind w:left="124"/>
              <w:rPr>
                <w:sz w:val="18"/>
              </w:rPr>
            </w:pPr>
            <w:r>
              <w:rPr>
                <w:sz w:val="18"/>
              </w:rPr>
              <w:t>In room 2, align computers at opposing angles.</w:t>
            </w:r>
          </w:p>
        </w:tc>
      </w:tr>
      <w:tr>
        <w:trPr>
          <w:trHeight w:val="1160" w:hRule="atLeast"/>
        </w:trPr>
        <w:tc>
          <w:tcPr>
            <w:tcW w:w="3512" w:type="dxa"/>
          </w:tcPr>
          <w:p>
            <w:pPr>
              <w:pStyle w:val="TableParagraph"/>
              <w:spacing w:before="8"/>
              <w:rPr>
                <w:i/>
                <w:sz w:val="22"/>
              </w:rPr>
            </w:pPr>
          </w:p>
          <w:p>
            <w:pPr>
              <w:pStyle w:val="TableParagraph"/>
              <w:ind w:left="110" w:right="571"/>
              <w:rPr>
                <w:b/>
                <w:sz w:val="18"/>
              </w:rPr>
            </w:pPr>
            <w:r>
              <w:rPr>
                <w:b/>
                <w:color w:val="1F1546"/>
                <w:sz w:val="18"/>
              </w:rPr>
              <w:t>Minimise the build up of workers waiting to enter and exit the workplace.</w:t>
            </w:r>
          </w:p>
        </w:tc>
        <w:tc>
          <w:tcPr>
            <w:tcW w:w="6948" w:type="dxa"/>
          </w:tcPr>
          <w:p>
            <w:pPr>
              <w:pStyle w:val="TableParagraph"/>
              <w:spacing w:before="8"/>
              <w:rPr>
                <w:i/>
                <w:sz w:val="22"/>
              </w:rPr>
            </w:pPr>
          </w:p>
          <w:p>
            <w:pPr>
              <w:pStyle w:val="TableParagraph"/>
              <w:ind w:left="124"/>
              <w:rPr>
                <w:sz w:val="18"/>
              </w:rPr>
            </w:pPr>
            <w:r>
              <w:rPr>
                <w:sz w:val="18"/>
              </w:rPr>
              <w:t>No more than 2 workers in the space.</w:t>
            </w:r>
          </w:p>
          <w:p>
            <w:pPr>
              <w:pStyle w:val="TableParagraph"/>
              <w:spacing w:line="206" w:lineRule="exact" w:before="4"/>
              <w:ind w:left="124"/>
              <w:rPr>
                <w:sz w:val="18"/>
              </w:rPr>
            </w:pPr>
            <w:r>
              <w:rPr>
                <w:sz w:val="18"/>
              </w:rPr>
              <w:t>In stage 4 restrictions this must be an emergency.</w:t>
            </w:r>
          </w:p>
          <w:p>
            <w:pPr>
              <w:pStyle w:val="TableParagraph"/>
              <w:spacing w:line="206" w:lineRule="exact"/>
              <w:ind w:left="124"/>
              <w:rPr>
                <w:sz w:val="18"/>
              </w:rPr>
            </w:pPr>
            <w:r>
              <w:rPr>
                <w:sz w:val="18"/>
              </w:rPr>
              <w:t>Signs at door to remind people not to stay around doorways/entrances.</w:t>
            </w:r>
          </w:p>
        </w:tc>
      </w:tr>
    </w:tbl>
    <w:p>
      <w:pPr>
        <w:spacing w:after="0" w:line="206" w:lineRule="exact"/>
        <w:rPr>
          <w:sz w:val="18"/>
        </w:rPr>
        <w:sectPr>
          <w:pgSz w:w="11910" w:h="16840"/>
          <w:pgMar w:header="0" w:footer="773" w:top="860" w:bottom="960" w:left="680" w:right="420"/>
        </w:sect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7"/>
        <w:gridCol w:w="6933"/>
      </w:tblGrid>
      <w:tr>
        <w:trPr>
          <w:trHeight w:val="355" w:hRule="atLeast"/>
        </w:trPr>
        <w:tc>
          <w:tcPr>
            <w:tcW w:w="3527" w:type="dxa"/>
            <w:shd w:val="clear" w:color="auto" w:fill="1F1546"/>
          </w:tcPr>
          <w:p>
            <w:pPr>
              <w:pStyle w:val="TableParagraph"/>
              <w:spacing w:before="31"/>
              <w:ind w:left="110"/>
              <w:rPr>
                <w:b/>
                <w:sz w:val="18"/>
              </w:rPr>
            </w:pPr>
            <w:r>
              <w:rPr>
                <w:b/>
                <w:color w:val="FFFFFF"/>
                <w:sz w:val="18"/>
              </w:rPr>
              <w:t>Guidance</w:t>
            </w:r>
          </w:p>
        </w:tc>
        <w:tc>
          <w:tcPr>
            <w:tcW w:w="6933" w:type="dxa"/>
            <w:shd w:val="clear" w:color="auto" w:fill="1F1546"/>
          </w:tcPr>
          <w:p>
            <w:pPr>
              <w:pStyle w:val="TableParagraph"/>
              <w:spacing w:before="31"/>
              <w:ind w:left="79"/>
              <w:rPr>
                <w:b/>
                <w:sz w:val="18"/>
              </w:rPr>
            </w:pPr>
            <w:r>
              <w:rPr>
                <w:b/>
                <w:color w:val="FFFFFF"/>
                <w:sz w:val="18"/>
              </w:rPr>
              <w:t>Action to mitigate the introduction and spread of COVID-19</w:t>
            </w:r>
          </w:p>
        </w:tc>
      </w:tr>
      <w:tr>
        <w:trPr>
          <w:trHeight w:val="1120" w:hRule="atLeast"/>
        </w:trPr>
        <w:tc>
          <w:tcPr>
            <w:tcW w:w="3527" w:type="dxa"/>
          </w:tcPr>
          <w:p>
            <w:pPr>
              <w:pStyle w:val="TableParagraph"/>
              <w:spacing w:before="136"/>
              <w:ind w:left="110" w:right="96"/>
              <w:rPr>
                <w:b/>
                <w:sz w:val="18"/>
              </w:rPr>
            </w:pPr>
            <w:r>
              <w:rPr>
                <w:b/>
                <w:color w:val="1F1546"/>
                <w:sz w:val="18"/>
              </w:rPr>
              <w:t>Provide training to staff on physical distancing expectations while working and socialising (e.g. during lunchbreaks).</w:t>
            </w:r>
          </w:p>
        </w:tc>
        <w:tc>
          <w:tcPr>
            <w:tcW w:w="6933" w:type="dxa"/>
          </w:tcPr>
          <w:p>
            <w:pPr>
              <w:pStyle w:val="TableParagraph"/>
              <w:rPr>
                <w:i/>
                <w:sz w:val="20"/>
              </w:rPr>
            </w:pPr>
          </w:p>
          <w:p>
            <w:pPr>
              <w:pStyle w:val="TableParagraph"/>
              <w:spacing w:before="9"/>
              <w:rPr>
                <w:i/>
                <w:sz w:val="18"/>
              </w:rPr>
            </w:pPr>
          </w:p>
          <w:p>
            <w:pPr>
              <w:pStyle w:val="TableParagraph"/>
              <w:ind w:left="109"/>
              <w:rPr>
                <w:sz w:val="18"/>
              </w:rPr>
            </w:pPr>
            <w:r>
              <w:rPr>
                <w:sz w:val="18"/>
              </w:rPr>
              <w:t>Appendix 1</w:t>
            </w:r>
          </w:p>
        </w:tc>
      </w:tr>
      <w:tr>
        <w:trPr>
          <w:trHeight w:val="1740" w:hRule="atLeast"/>
        </w:trPr>
        <w:tc>
          <w:tcPr>
            <w:tcW w:w="3527" w:type="dxa"/>
          </w:tcPr>
          <w:p>
            <w:pPr>
              <w:pStyle w:val="TableParagraph"/>
              <w:rPr>
                <w:i/>
                <w:sz w:val="20"/>
              </w:rPr>
            </w:pPr>
          </w:p>
          <w:p>
            <w:pPr>
              <w:pStyle w:val="TableParagraph"/>
              <w:rPr>
                <w:i/>
                <w:sz w:val="20"/>
              </w:rPr>
            </w:pPr>
          </w:p>
          <w:p>
            <w:pPr>
              <w:pStyle w:val="TableParagraph"/>
              <w:spacing w:before="8"/>
              <w:rPr>
                <w:i/>
                <w:sz w:val="16"/>
              </w:rPr>
            </w:pPr>
          </w:p>
          <w:p>
            <w:pPr>
              <w:pStyle w:val="TableParagraph"/>
              <w:spacing w:line="242" w:lineRule="auto"/>
              <w:ind w:left="110" w:right="145"/>
              <w:rPr>
                <w:sz w:val="18"/>
              </w:rPr>
            </w:pPr>
            <w:r>
              <w:rPr>
                <w:sz w:val="18"/>
              </w:rPr>
              <w:t>Review delivery protocols to limit contact between delivery drivers and staff.</w:t>
            </w:r>
          </w:p>
        </w:tc>
        <w:tc>
          <w:tcPr>
            <w:tcW w:w="6933" w:type="dxa"/>
          </w:tcPr>
          <w:p>
            <w:pPr>
              <w:pStyle w:val="TableParagraph"/>
              <w:rPr>
                <w:i/>
                <w:sz w:val="20"/>
              </w:rPr>
            </w:pPr>
          </w:p>
          <w:p>
            <w:pPr>
              <w:pStyle w:val="TableParagraph"/>
              <w:spacing w:before="10"/>
              <w:rPr>
                <w:i/>
                <w:sz w:val="18"/>
              </w:rPr>
            </w:pPr>
          </w:p>
          <w:p>
            <w:pPr>
              <w:pStyle w:val="TableParagraph"/>
              <w:ind w:left="109" w:right="140"/>
              <w:rPr>
                <w:sz w:val="18"/>
              </w:rPr>
            </w:pPr>
            <w:r>
              <w:rPr>
                <w:sz w:val="18"/>
              </w:rPr>
              <w:t>Ask deliverers to leave items near the door and nominated staff member to manage the delivery.</w:t>
            </w:r>
          </w:p>
          <w:p>
            <w:pPr>
              <w:pStyle w:val="TableParagraph"/>
              <w:spacing w:before="1"/>
              <w:ind w:left="109" w:right="3531"/>
              <w:rPr>
                <w:sz w:val="18"/>
              </w:rPr>
            </w:pPr>
            <w:r>
              <w:rPr>
                <w:sz w:val="18"/>
              </w:rPr>
              <w:t>Maintain hygiene and cleaning protocols. All workers to have a copy of this plan</w:t>
            </w:r>
          </w:p>
        </w:tc>
      </w:tr>
      <w:tr>
        <w:trPr>
          <w:trHeight w:val="1740" w:hRule="atLeast"/>
        </w:trPr>
        <w:tc>
          <w:tcPr>
            <w:tcW w:w="3527" w:type="dxa"/>
          </w:tcPr>
          <w:p>
            <w:pPr>
              <w:pStyle w:val="TableParagraph"/>
              <w:rPr>
                <w:i/>
                <w:sz w:val="20"/>
              </w:rPr>
            </w:pPr>
          </w:p>
          <w:p>
            <w:pPr>
              <w:pStyle w:val="TableParagraph"/>
              <w:rPr>
                <w:i/>
                <w:sz w:val="28"/>
              </w:rPr>
            </w:pPr>
          </w:p>
          <w:p>
            <w:pPr>
              <w:pStyle w:val="TableParagraph"/>
              <w:ind w:left="110" w:right="235"/>
              <w:rPr>
                <w:sz w:val="18"/>
              </w:rPr>
            </w:pPr>
            <w:r>
              <w:rPr>
                <w:sz w:val="18"/>
              </w:rPr>
              <w:t>Review and update work rosters and timetables where possible to ensure temporal as well as physical distancing.</w:t>
            </w:r>
          </w:p>
        </w:tc>
        <w:tc>
          <w:tcPr>
            <w:tcW w:w="6933" w:type="dxa"/>
          </w:tcPr>
          <w:p>
            <w:pPr>
              <w:pStyle w:val="TableParagraph"/>
              <w:rPr>
                <w:i/>
                <w:sz w:val="20"/>
              </w:rPr>
            </w:pPr>
          </w:p>
          <w:p>
            <w:pPr>
              <w:pStyle w:val="TableParagraph"/>
              <w:spacing w:before="1"/>
              <w:rPr>
                <w:i/>
                <w:sz w:val="17"/>
              </w:rPr>
            </w:pPr>
          </w:p>
          <w:p>
            <w:pPr>
              <w:pStyle w:val="TableParagraph"/>
              <w:spacing w:before="1"/>
              <w:ind w:left="109"/>
              <w:rPr>
                <w:sz w:val="18"/>
              </w:rPr>
            </w:pPr>
            <w:r>
              <w:rPr>
                <w:sz w:val="18"/>
              </w:rPr>
              <w:t>Email communications between staff members for</w:t>
            </w:r>
          </w:p>
          <w:p>
            <w:pPr>
              <w:pStyle w:val="TableParagraph"/>
              <w:numPr>
                <w:ilvl w:val="0"/>
                <w:numId w:val="10"/>
              </w:numPr>
              <w:tabs>
                <w:tab w:pos="829" w:val="left" w:leader="none"/>
                <w:tab w:pos="830" w:val="left" w:leader="none"/>
              </w:tabs>
              <w:spacing w:line="220" w:lineRule="exact" w:before="0" w:after="0"/>
              <w:ind w:left="829" w:right="0" w:hanging="361"/>
              <w:jc w:val="left"/>
              <w:rPr>
                <w:sz w:val="18"/>
              </w:rPr>
            </w:pPr>
            <w:r>
              <w:rPr>
                <w:sz w:val="18"/>
              </w:rPr>
              <w:t>Plans to enter the</w:t>
            </w:r>
            <w:r>
              <w:rPr>
                <w:spacing w:val="-4"/>
                <w:sz w:val="18"/>
              </w:rPr>
              <w:t> </w:t>
            </w:r>
            <w:r>
              <w:rPr>
                <w:sz w:val="18"/>
              </w:rPr>
              <w:t>office</w:t>
            </w:r>
          </w:p>
          <w:p>
            <w:pPr>
              <w:pStyle w:val="TableParagraph"/>
              <w:numPr>
                <w:ilvl w:val="0"/>
                <w:numId w:val="10"/>
              </w:numPr>
              <w:tabs>
                <w:tab w:pos="829" w:val="left" w:leader="none"/>
                <w:tab w:pos="830" w:val="left" w:leader="none"/>
              </w:tabs>
              <w:spacing w:line="218" w:lineRule="exact" w:before="0" w:after="0"/>
              <w:ind w:left="829" w:right="0" w:hanging="361"/>
              <w:jc w:val="left"/>
              <w:rPr>
                <w:sz w:val="18"/>
              </w:rPr>
            </w:pPr>
            <w:r>
              <w:rPr>
                <w:sz w:val="18"/>
              </w:rPr>
              <w:t>On entering the</w:t>
            </w:r>
            <w:r>
              <w:rPr>
                <w:spacing w:val="-4"/>
                <w:sz w:val="18"/>
              </w:rPr>
              <w:t> </w:t>
            </w:r>
            <w:r>
              <w:rPr>
                <w:sz w:val="18"/>
              </w:rPr>
              <w:t>office</w:t>
            </w:r>
          </w:p>
          <w:p>
            <w:pPr>
              <w:pStyle w:val="TableParagraph"/>
              <w:numPr>
                <w:ilvl w:val="0"/>
                <w:numId w:val="10"/>
              </w:numPr>
              <w:tabs>
                <w:tab w:pos="829" w:val="left" w:leader="none"/>
                <w:tab w:pos="830" w:val="left" w:leader="none"/>
              </w:tabs>
              <w:spacing w:line="218" w:lineRule="exact" w:before="0" w:after="0"/>
              <w:ind w:left="829" w:right="0" w:hanging="361"/>
              <w:jc w:val="left"/>
              <w:rPr>
                <w:sz w:val="18"/>
              </w:rPr>
            </w:pPr>
            <w:r>
              <w:rPr>
                <w:sz w:val="18"/>
              </w:rPr>
              <w:t>On leaving the</w:t>
            </w:r>
            <w:r>
              <w:rPr>
                <w:spacing w:val="-4"/>
                <w:sz w:val="18"/>
              </w:rPr>
              <w:t> </w:t>
            </w:r>
            <w:r>
              <w:rPr>
                <w:sz w:val="18"/>
              </w:rPr>
              <w:t>premises</w:t>
            </w:r>
          </w:p>
        </w:tc>
      </w:tr>
      <w:tr>
        <w:trPr>
          <w:trHeight w:val="1330" w:hRule="atLeast"/>
        </w:trPr>
        <w:tc>
          <w:tcPr>
            <w:tcW w:w="3527" w:type="dxa"/>
          </w:tcPr>
          <w:p>
            <w:pPr>
              <w:pStyle w:val="TableParagraph"/>
              <w:spacing w:before="142"/>
              <w:ind w:left="110" w:right="175"/>
              <w:rPr>
                <w:sz w:val="18"/>
              </w:rPr>
            </w:pPr>
            <w:r>
              <w:rPr>
                <w:sz w:val="18"/>
              </w:rPr>
              <w:t>Where relevant, ensure clear and visible signage in areas that are open to the general public that specifies maximum occupancy of that space, as determined by the </w:t>
            </w:r>
            <w:hyperlink r:id="rId16">
              <w:r>
                <w:rPr>
                  <w:sz w:val="18"/>
                </w:rPr>
                <w:t>‘</w:t>
              </w:r>
              <w:r>
                <w:rPr>
                  <w:color w:val="0000FF"/>
                  <w:sz w:val="18"/>
                  <w:u w:val="single" w:color="0000FF"/>
                </w:rPr>
                <w:t>four square metre’ rule.</w:t>
              </w:r>
            </w:hyperlink>
          </w:p>
        </w:tc>
        <w:tc>
          <w:tcPr>
            <w:tcW w:w="6933" w:type="dxa"/>
          </w:tcPr>
          <w:p>
            <w:pPr>
              <w:pStyle w:val="TableParagraph"/>
              <w:spacing w:line="206" w:lineRule="exact" w:before="142"/>
              <w:ind w:left="109"/>
              <w:rPr>
                <w:b/>
                <w:sz w:val="18"/>
              </w:rPr>
            </w:pPr>
            <w:r>
              <w:rPr>
                <w:b/>
                <w:sz w:val="18"/>
              </w:rPr>
              <w:t>Appendix 3</w:t>
            </w:r>
          </w:p>
          <w:p>
            <w:pPr>
              <w:pStyle w:val="TableParagraph"/>
              <w:spacing w:line="205" w:lineRule="exact"/>
              <w:ind w:left="109"/>
              <w:rPr>
                <w:sz w:val="18"/>
              </w:rPr>
            </w:pPr>
            <w:r>
              <w:rPr>
                <w:sz w:val="18"/>
              </w:rPr>
              <w:t>Signage</w:t>
            </w:r>
          </w:p>
          <w:p>
            <w:pPr>
              <w:pStyle w:val="TableParagraph"/>
              <w:spacing w:line="242" w:lineRule="auto"/>
              <w:ind w:left="109" w:right="1064"/>
              <w:rPr>
                <w:sz w:val="18"/>
              </w:rPr>
            </w:pPr>
            <w:r>
              <w:rPr>
                <w:sz w:val="18"/>
              </w:rPr>
              <w:t>Ensure appropriate signage is in place. </w:t>
            </w:r>
            <w:hyperlink r:id="rId17">
              <w:r>
                <w:rPr>
                  <w:color w:val="0000FF"/>
                  <w:sz w:val="18"/>
                  <w:u w:val="single" w:color="0000FF"/>
                </w:rPr>
                <w:t>https://www.safeworkaustralia.gov.au/doc/signage-and-posters-covid-19</w:t>
              </w:r>
            </w:hyperlink>
          </w:p>
        </w:tc>
      </w:tr>
    </w:tbl>
    <w:p>
      <w:pPr>
        <w:spacing w:line="240" w:lineRule="auto" w:before="7" w:after="0"/>
        <w:rPr>
          <w:i/>
          <w:sz w:val="29"/>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2"/>
        <w:gridCol w:w="6948"/>
      </w:tblGrid>
      <w:tr>
        <w:trPr>
          <w:trHeight w:val="350" w:hRule="atLeast"/>
        </w:trPr>
        <w:tc>
          <w:tcPr>
            <w:tcW w:w="3512" w:type="dxa"/>
            <w:tcBorders>
              <w:right w:val="nil"/>
            </w:tcBorders>
            <w:shd w:val="clear" w:color="auto" w:fill="1F1546"/>
          </w:tcPr>
          <w:p>
            <w:pPr>
              <w:pStyle w:val="TableParagraph"/>
              <w:spacing w:before="41"/>
              <w:ind w:left="110"/>
              <w:rPr>
                <w:b/>
                <w:sz w:val="18"/>
              </w:rPr>
            </w:pPr>
            <w:r>
              <w:rPr>
                <w:b/>
                <w:color w:val="FFFFFF"/>
                <w:sz w:val="18"/>
              </w:rPr>
              <w:t>Guidance</w:t>
            </w:r>
          </w:p>
        </w:tc>
        <w:tc>
          <w:tcPr>
            <w:tcW w:w="6948" w:type="dxa"/>
            <w:tcBorders>
              <w:top w:val="nil"/>
              <w:left w:val="nil"/>
            </w:tcBorders>
            <w:shd w:val="clear" w:color="auto" w:fill="1F1546"/>
          </w:tcPr>
          <w:p>
            <w:pPr>
              <w:pStyle w:val="TableParagraph"/>
              <w:spacing w:before="41"/>
              <w:ind w:left="99"/>
              <w:rPr>
                <w:b/>
                <w:sz w:val="18"/>
              </w:rPr>
            </w:pPr>
            <w:r>
              <w:rPr>
                <w:b/>
                <w:color w:val="FFFFFF"/>
                <w:sz w:val="18"/>
              </w:rPr>
              <w:t>Action to ensure effective record keeping</w:t>
            </w:r>
          </w:p>
        </w:tc>
      </w:tr>
      <w:tr>
        <w:trPr>
          <w:trHeight w:val="365" w:hRule="atLeast"/>
        </w:trPr>
        <w:tc>
          <w:tcPr>
            <w:tcW w:w="10460" w:type="dxa"/>
            <w:gridSpan w:val="2"/>
            <w:shd w:val="clear" w:color="auto" w:fill="E6E1F6"/>
          </w:tcPr>
          <w:p>
            <w:pPr>
              <w:pStyle w:val="TableParagraph"/>
              <w:spacing w:before="81"/>
              <w:ind w:left="110"/>
              <w:rPr>
                <w:b/>
                <w:sz w:val="18"/>
              </w:rPr>
            </w:pPr>
            <w:r>
              <w:rPr>
                <w:b/>
                <w:color w:val="1F1546"/>
                <w:sz w:val="18"/>
              </w:rPr>
              <w:t>Record keeping</w:t>
            </w:r>
          </w:p>
        </w:tc>
      </w:tr>
      <w:tr>
        <w:trPr>
          <w:trHeight w:val="1660" w:hRule="atLeast"/>
        </w:trPr>
        <w:tc>
          <w:tcPr>
            <w:tcW w:w="3512" w:type="dxa"/>
          </w:tcPr>
          <w:p>
            <w:pPr>
              <w:pStyle w:val="TableParagraph"/>
              <w:spacing w:before="4"/>
              <w:rPr>
                <w:i/>
                <w:sz w:val="18"/>
              </w:rPr>
            </w:pPr>
          </w:p>
          <w:p>
            <w:pPr>
              <w:pStyle w:val="TableParagraph"/>
              <w:ind w:left="110" w:right="311"/>
              <w:rPr>
                <w:b/>
                <w:sz w:val="18"/>
              </w:rPr>
            </w:pPr>
            <w:r>
              <w:rPr>
                <w:b/>
                <w:color w:val="1F1546"/>
                <w:sz w:val="18"/>
              </w:rPr>
              <w:t>Establish a process to record the attendance of </w:t>
            </w:r>
            <w:r>
              <w:rPr>
                <w:b/>
                <w:sz w:val="18"/>
              </w:rPr>
              <w:t>workers, </w:t>
            </w:r>
            <w:r>
              <w:rPr>
                <w:b/>
                <w:color w:val="1F1546"/>
                <w:sz w:val="18"/>
              </w:rPr>
              <w:t>customers, clients, visitors and workplace inspectors, delivery drivers. This information will assist employers to identify close contacts.</w:t>
            </w:r>
          </w:p>
        </w:tc>
        <w:tc>
          <w:tcPr>
            <w:tcW w:w="6948" w:type="dxa"/>
          </w:tcPr>
          <w:p>
            <w:pPr>
              <w:pStyle w:val="TableParagraph"/>
              <w:spacing w:before="4"/>
              <w:rPr>
                <w:i/>
                <w:sz w:val="18"/>
              </w:rPr>
            </w:pPr>
          </w:p>
          <w:p>
            <w:pPr>
              <w:pStyle w:val="TableParagraph"/>
              <w:spacing w:line="206" w:lineRule="exact"/>
              <w:ind w:left="109"/>
              <w:rPr>
                <w:b/>
                <w:sz w:val="18"/>
              </w:rPr>
            </w:pPr>
            <w:r>
              <w:rPr>
                <w:b/>
                <w:sz w:val="18"/>
              </w:rPr>
              <w:t>Appendix 4</w:t>
            </w:r>
          </w:p>
          <w:p>
            <w:pPr>
              <w:pStyle w:val="TableParagraph"/>
              <w:ind w:left="109" w:right="725"/>
              <w:rPr>
                <w:sz w:val="18"/>
              </w:rPr>
            </w:pPr>
            <w:r>
              <w:rPr>
                <w:sz w:val="18"/>
              </w:rPr>
              <w:t>Staff to complete the attendance record template if using the workspace. Save the plan in the COVID-19 Safety plan folder with date. (i.e. COVIDSafe plan_01.01.2021)</w:t>
            </w:r>
          </w:p>
        </w:tc>
      </w:tr>
      <w:tr>
        <w:trPr>
          <w:trHeight w:val="1275" w:hRule="atLeast"/>
        </w:trPr>
        <w:tc>
          <w:tcPr>
            <w:tcW w:w="3512" w:type="dxa"/>
          </w:tcPr>
          <w:p>
            <w:pPr>
              <w:pStyle w:val="TableParagraph"/>
              <w:spacing w:before="4"/>
              <w:rPr>
                <w:i/>
                <w:sz w:val="28"/>
              </w:rPr>
            </w:pPr>
          </w:p>
          <w:p>
            <w:pPr>
              <w:pStyle w:val="TableParagraph"/>
              <w:ind w:left="110" w:right="360"/>
              <w:rPr>
                <w:b/>
                <w:sz w:val="18"/>
              </w:rPr>
            </w:pPr>
            <w:r>
              <w:rPr>
                <w:b/>
                <w:color w:val="1F1546"/>
                <w:sz w:val="18"/>
              </w:rPr>
              <w:t>Provide guidance to staff on the effective use of the workplace OHS reporting system (where available).</w:t>
            </w:r>
          </w:p>
        </w:tc>
        <w:tc>
          <w:tcPr>
            <w:tcW w:w="6948" w:type="dxa"/>
          </w:tcPr>
          <w:p>
            <w:pPr>
              <w:pStyle w:val="TableParagraph"/>
              <w:spacing w:before="7"/>
              <w:rPr>
                <w:i/>
                <w:sz w:val="19"/>
              </w:rPr>
            </w:pPr>
          </w:p>
          <w:p>
            <w:pPr>
              <w:pStyle w:val="TableParagraph"/>
              <w:spacing w:line="206" w:lineRule="exact"/>
              <w:ind w:left="109"/>
              <w:rPr>
                <w:b/>
                <w:sz w:val="18"/>
              </w:rPr>
            </w:pPr>
            <w:r>
              <w:rPr>
                <w:b/>
                <w:sz w:val="18"/>
              </w:rPr>
              <w:t>Appendix 5</w:t>
            </w:r>
          </w:p>
          <w:p>
            <w:pPr>
              <w:pStyle w:val="TableParagraph"/>
              <w:spacing w:line="206" w:lineRule="exact"/>
              <w:ind w:left="109"/>
              <w:rPr>
                <w:sz w:val="18"/>
              </w:rPr>
            </w:pPr>
            <w:r>
              <w:rPr>
                <w:sz w:val="18"/>
              </w:rPr>
              <w:t>All workers to have a copy of this plan</w:t>
            </w:r>
          </w:p>
          <w:p>
            <w:pPr>
              <w:pStyle w:val="TableParagraph"/>
              <w:spacing w:before="3"/>
              <w:ind w:left="109" w:right="585"/>
              <w:rPr>
                <w:sz w:val="18"/>
              </w:rPr>
            </w:pPr>
            <w:r>
              <w:rPr>
                <w:sz w:val="18"/>
              </w:rPr>
              <w:t>If workers notice a hazard, please fill in the hazard Identification form and alert manager as soon as possible.</w:t>
            </w:r>
          </w:p>
        </w:tc>
      </w:tr>
    </w:tbl>
    <w:p>
      <w:pPr>
        <w:spacing w:line="240" w:lineRule="auto" w:before="0"/>
        <w:rPr>
          <w:i/>
          <w:sz w:val="20"/>
        </w:rPr>
      </w:pPr>
    </w:p>
    <w:p>
      <w:pPr>
        <w:spacing w:line="240" w:lineRule="auto" w:before="0"/>
        <w:rPr>
          <w:i/>
          <w:sz w:val="20"/>
        </w:rPr>
      </w:pPr>
    </w:p>
    <w:p>
      <w:pPr>
        <w:spacing w:line="240" w:lineRule="auto" w:before="5" w:after="0"/>
        <w:rPr>
          <w:i/>
          <w:sz w:val="20"/>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7003"/>
      </w:tblGrid>
      <w:tr>
        <w:trPr>
          <w:trHeight w:val="325" w:hRule="atLeast"/>
        </w:trPr>
        <w:tc>
          <w:tcPr>
            <w:tcW w:w="3517" w:type="dxa"/>
            <w:shd w:val="clear" w:color="auto" w:fill="1F1546"/>
          </w:tcPr>
          <w:p>
            <w:pPr>
              <w:pStyle w:val="TableParagraph"/>
              <w:spacing w:before="41"/>
              <w:ind w:left="110"/>
              <w:rPr>
                <w:b/>
                <w:sz w:val="18"/>
              </w:rPr>
            </w:pPr>
            <w:r>
              <w:rPr>
                <w:b/>
                <w:color w:val="FFFFFF"/>
                <w:sz w:val="18"/>
              </w:rPr>
              <w:t>Guidance</w:t>
            </w:r>
          </w:p>
        </w:tc>
        <w:tc>
          <w:tcPr>
            <w:tcW w:w="7003" w:type="dxa"/>
            <w:shd w:val="clear" w:color="auto" w:fill="1F1546"/>
          </w:tcPr>
          <w:p>
            <w:pPr>
              <w:pStyle w:val="TableParagraph"/>
              <w:spacing w:before="41"/>
              <w:ind w:left="109"/>
              <w:rPr>
                <w:b/>
                <w:sz w:val="18"/>
              </w:rPr>
            </w:pPr>
            <w:r>
              <w:rPr>
                <w:b/>
                <w:color w:val="FFFFFF"/>
                <w:sz w:val="18"/>
              </w:rPr>
              <w:t>Action to prepare for your response</w:t>
            </w:r>
          </w:p>
        </w:tc>
      </w:tr>
      <w:tr>
        <w:trPr>
          <w:trHeight w:val="360" w:hRule="atLeast"/>
        </w:trPr>
        <w:tc>
          <w:tcPr>
            <w:tcW w:w="10520" w:type="dxa"/>
            <w:gridSpan w:val="2"/>
            <w:shd w:val="clear" w:color="auto" w:fill="E6E1F6"/>
          </w:tcPr>
          <w:p>
            <w:pPr>
              <w:pStyle w:val="TableParagraph"/>
              <w:spacing w:before="76"/>
              <w:ind w:left="110"/>
              <w:rPr>
                <w:b/>
                <w:sz w:val="18"/>
              </w:rPr>
            </w:pPr>
            <w:r>
              <w:rPr>
                <w:b/>
                <w:color w:val="1F1546"/>
                <w:sz w:val="18"/>
              </w:rPr>
              <w:t>Preparing your response to a suspected or confirmed COVID-19 case</w:t>
            </w:r>
          </w:p>
        </w:tc>
      </w:tr>
      <w:tr>
        <w:trPr>
          <w:trHeight w:val="1150" w:hRule="atLeast"/>
        </w:trPr>
        <w:tc>
          <w:tcPr>
            <w:tcW w:w="3517" w:type="dxa"/>
          </w:tcPr>
          <w:p>
            <w:pPr>
              <w:pStyle w:val="TableParagraph"/>
              <w:spacing w:before="161"/>
              <w:ind w:left="110" w:right="236"/>
              <w:rPr>
                <w:b/>
                <w:sz w:val="18"/>
              </w:rPr>
            </w:pPr>
            <w:r>
              <w:rPr>
                <w:b/>
                <w:color w:val="1F1546"/>
                <w:sz w:val="18"/>
              </w:rPr>
              <w:t>Prepare or update your business continuity plan to consider the impacts of an outbreak and potential closure of the workplace.</w:t>
            </w:r>
          </w:p>
        </w:tc>
        <w:tc>
          <w:tcPr>
            <w:tcW w:w="7003" w:type="dxa"/>
          </w:tcPr>
          <w:p>
            <w:pPr>
              <w:pStyle w:val="TableParagraph"/>
              <w:spacing w:line="242" w:lineRule="auto" w:before="56"/>
              <w:ind w:left="109" w:right="1742"/>
              <w:rPr>
                <w:sz w:val="18"/>
              </w:rPr>
            </w:pPr>
            <w:r>
              <w:rPr>
                <w:sz w:val="18"/>
              </w:rPr>
              <w:t>Always refer to most recent advice on Victoria’s restriction levels </w:t>
            </w:r>
            <w:hyperlink r:id="rId18">
              <w:r>
                <w:rPr>
                  <w:color w:val="0000FF"/>
                  <w:sz w:val="18"/>
                  <w:u w:val="single" w:color="0000FF"/>
                </w:rPr>
                <w:t>https://www.dhhs.vic.gov.au/coronavirus</w:t>
              </w:r>
            </w:hyperlink>
          </w:p>
          <w:p>
            <w:pPr>
              <w:pStyle w:val="TableParagraph"/>
              <w:spacing w:line="242" w:lineRule="auto"/>
              <w:ind w:left="109" w:right="194"/>
              <w:rPr>
                <w:sz w:val="18"/>
              </w:rPr>
            </w:pPr>
            <w:r>
              <w:rPr>
                <w:sz w:val="18"/>
              </w:rPr>
              <w:t>Ausdance Staff to assume work from home is the norm until end of October 2020. To make this an agenda item in weekly staff meetings.</w:t>
            </w:r>
          </w:p>
        </w:tc>
      </w:tr>
      <w:tr>
        <w:trPr>
          <w:trHeight w:val="1080" w:hRule="atLeast"/>
        </w:trPr>
        <w:tc>
          <w:tcPr>
            <w:tcW w:w="3517" w:type="dxa"/>
          </w:tcPr>
          <w:p>
            <w:pPr>
              <w:pStyle w:val="TableParagraph"/>
              <w:spacing w:before="1"/>
              <w:rPr>
                <w:i/>
                <w:sz w:val="20"/>
              </w:rPr>
            </w:pPr>
          </w:p>
          <w:p>
            <w:pPr>
              <w:pStyle w:val="TableParagraph"/>
              <w:ind w:left="110" w:right="126"/>
              <w:rPr>
                <w:b/>
                <w:sz w:val="18"/>
              </w:rPr>
            </w:pPr>
            <w:r>
              <w:rPr>
                <w:b/>
                <w:color w:val="1F1546"/>
                <w:sz w:val="18"/>
              </w:rPr>
              <w:t>Prepare to identify close contacts and providing staff and visitor records to support contact tracing.</w:t>
            </w:r>
          </w:p>
        </w:tc>
        <w:tc>
          <w:tcPr>
            <w:tcW w:w="7003" w:type="dxa"/>
          </w:tcPr>
          <w:p>
            <w:pPr>
              <w:pStyle w:val="TableParagraph"/>
              <w:rPr>
                <w:i/>
                <w:sz w:val="20"/>
              </w:rPr>
            </w:pPr>
          </w:p>
          <w:p>
            <w:pPr>
              <w:pStyle w:val="TableParagraph"/>
              <w:spacing w:before="11"/>
              <w:rPr>
                <w:i/>
                <w:sz w:val="17"/>
              </w:rPr>
            </w:pPr>
          </w:p>
          <w:p>
            <w:pPr>
              <w:pStyle w:val="TableParagraph"/>
              <w:ind w:left="109"/>
              <w:rPr>
                <w:b/>
                <w:sz w:val="18"/>
              </w:rPr>
            </w:pPr>
            <w:r>
              <w:rPr>
                <w:b/>
                <w:sz w:val="18"/>
              </w:rPr>
              <w:t>See Appendix 4</w:t>
            </w:r>
          </w:p>
        </w:tc>
      </w:tr>
    </w:tbl>
    <w:p>
      <w:pPr>
        <w:spacing w:after="0"/>
        <w:rPr>
          <w:sz w:val="18"/>
        </w:rPr>
        <w:sectPr>
          <w:pgSz w:w="11910" w:h="16840"/>
          <w:pgMar w:header="0" w:footer="773" w:top="860" w:bottom="960" w:left="680" w:right="420"/>
        </w:sect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7003"/>
      </w:tblGrid>
      <w:tr>
        <w:trPr>
          <w:trHeight w:val="325" w:hRule="atLeast"/>
        </w:trPr>
        <w:tc>
          <w:tcPr>
            <w:tcW w:w="3517" w:type="dxa"/>
            <w:shd w:val="clear" w:color="auto" w:fill="1F1546"/>
          </w:tcPr>
          <w:p>
            <w:pPr>
              <w:pStyle w:val="TableParagraph"/>
              <w:spacing w:before="31"/>
              <w:ind w:left="110"/>
              <w:rPr>
                <w:b/>
                <w:sz w:val="18"/>
              </w:rPr>
            </w:pPr>
            <w:r>
              <w:rPr>
                <w:b/>
                <w:color w:val="FFFFFF"/>
                <w:sz w:val="18"/>
              </w:rPr>
              <w:t>Guidance</w:t>
            </w:r>
          </w:p>
        </w:tc>
        <w:tc>
          <w:tcPr>
            <w:tcW w:w="7003" w:type="dxa"/>
            <w:shd w:val="clear" w:color="auto" w:fill="1F1546"/>
          </w:tcPr>
          <w:p>
            <w:pPr>
              <w:pStyle w:val="TableParagraph"/>
              <w:spacing w:before="31"/>
              <w:ind w:left="109"/>
              <w:rPr>
                <w:b/>
                <w:sz w:val="18"/>
              </w:rPr>
            </w:pPr>
            <w:r>
              <w:rPr>
                <w:b/>
                <w:color w:val="FFFFFF"/>
                <w:sz w:val="18"/>
              </w:rPr>
              <w:t>Action to prepare for your response</w:t>
            </w:r>
          </w:p>
        </w:tc>
      </w:tr>
      <w:tr>
        <w:trPr>
          <w:trHeight w:val="1770" w:hRule="atLeast"/>
        </w:trPr>
        <w:tc>
          <w:tcPr>
            <w:tcW w:w="3517" w:type="dxa"/>
          </w:tcPr>
          <w:p>
            <w:pPr>
              <w:pStyle w:val="TableParagraph"/>
              <w:rPr>
                <w:i/>
                <w:sz w:val="20"/>
              </w:rPr>
            </w:pPr>
          </w:p>
          <w:p>
            <w:pPr>
              <w:pStyle w:val="TableParagraph"/>
              <w:spacing w:before="131"/>
              <w:ind w:left="110" w:right="166"/>
              <w:rPr>
                <w:b/>
                <w:sz w:val="18"/>
              </w:rPr>
            </w:pPr>
            <w:r>
              <w:rPr>
                <w:b/>
                <w:color w:val="1F1546"/>
                <w:sz w:val="18"/>
              </w:rPr>
              <w:t>Prepare to assess whether the workplace or parts of the workplace must be closed. Prepare to undertake cleaning and disinfection at your business premises.</w:t>
            </w:r>
          </w:p>
        </w:tc>
        <w:tc>
          <w:tcPr>
            <w:tcW w:w="7003" w:type="dxa"/>
          </w:tcPr>
          <w:p>
            <w:pPr>
              <w:pStyle w:val="TableParagraph"/>
              <w:rPr>
                <w:i/>
                <w:sz w:val="20"/>
              </w:rPr>
            </w:pPr>
          </w:p>
          <w:p>
            <w:pPr>
              <w:pStyle w:val="TableParagraph"/>
              <w:spacing w:before="131"/>
              <w:ind w:left="109" w:right="1762"/>
              <w:jc w:val="both"/>
              <w:rPr>
                <w:sz w:val="18"/>
              </w:rPr>
            </w:pPr>
            <w:r>
              <w:rPr>
                <w:sz w:val="18"/>
              </w:rPr>
              <w:t>In stage 4 restrictions this must be in the case of an emergency. Always refer to most recent advice on Victoria’s restriction levels </w:t>
            </w:r>
            <w:hyperlink r:id="rId18">
              <w:r>
                <w:rPr>
                  <w:color w:val="0000FF"/>
                  <w:sz w:val="18"/>
                  <w:u w:val="single" w:color="0000FF"/>
                </w:rPr>
                <w:t>https://www.dhhs.vic.gov.au/coronavirus</w:t>
              </w:r>
            </w:hyperlink>
          </w:p>
        </w:tc>
      </w:tr>
      <w:tr>
        <w:trPr>
          <w:trHeight w:val="5556" w:hRule="atLeast"/>
        </w:trPr>
        <w:tc>
          <w:tcPr>
            <w:tcW w:w="3517"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162"/>
              <w:ind w:left="110" w:right="416"/>
              <w:rPr>
                <w:b/>
                <w:sz w:val="18"/>
              </w:rPr>
            </w:pPr>
            <w:r>
              <w:rPr>
                <w:b/>
                <w:color w:val="1F1546"/>
                <w:sz w:val="18"/>
              </w:rPr>
              <w:t>Prepare for how you will manage a suspected or confirmed case in a worker during work hours.</w:t>
            </w:r>
          </w:p>
        </w:tc>
        <w:tc>
          <w:tcPr>
            <w:tcW w:w="7003" w:type="dxa"/>
          </w:tcPr>
          <w:p>
            <w:pPr>
              <w:pStyle w:val="TableParagraph"/>
              <w:spacing w:line="348" w:lineRule="auto" w:before="81"/>
              <w:ind w:left="109" w:right="2732"/>
              <w:rPr>
                <w:sz w:val="18"/>
              </w:rPr>
            </w:pPr>
            <w:r>
              <w:rPr>
                <w:sz w:val="18"/>
              </w:rPr>
              <w:t>Policy: Any staff who feel unwell must stay at home. This means:</w:t>
            </w:r>
          </w:p>
          <w:p>
            <w:pPr>
              <w:pStyle w:val="TableParagraph"/>
              <w:numPr>
                <w:ilvl w:val="0"/>
                <w:numId w:val="11"/>
              </w:numPr>
              <w:tabs>
                <w:tab w:pos="335" w:val="left" w:leader="none"/>
              </w:tabs>
              <w:spacing w:line="209" w:lineRule="exact" w:before="0" w:after="0"/>
              <w:ind w:left="334" w:right="0" w:hanging="226"/>
              <w:jc w:val="left"/>
              <w:rPr>
                <w:sz w:val="18"/>
              </w:rPr>
            </w:pPr>
            <w:r>
              <w:rPr>
                <w:sz w:val="18"/>
              </w:rPr>
              <w:t>Support</w:t>
            </w:r>
            <w:r>
              <w:rPr>
                <w:spacing w:val="-4"/>
                <w:sz w:val="18"/>
              </w:rPr>
              <w:t> </w:t>
            </w:r>
            <w:r>
              <w:rPr>
                <w:sz w:val="18"/>
              </w:rPr>
              <w:t>staff</w:t>
            </w:r>
            <w:r>
              <w:rPr>
                <w:spacing w:val="-3"/>
                <w:sz w:val="18"/>
              </w:rPr>
              <w:t> </w:t>
            </w:r>
            <w:r>
              <w:rPr>
                <w:sz w:val="18"/>
              </w:rPr>
              <w:t>to</w:t>
            </w:r>
            <w:r>
              <w:rPr>
                <w:spacing w:val="-3"/>
                <w:sz w:val="18"/>
              </w:rPr>
              <w:t> </w:t>
            </w:r>
            <w:r>
              <w:rPr>
                <w:sz w:val="18"/>
              </w:rPr>
              <w:t>stay</w:t>
            </w:r>
            <w:r>
              <w:rPr>
                <w:spacing w:val="-3"/>
                <w:sz w:val="18"/>
              </w:rPr>
              <w:t> </w:t>
            </w:r>
            <w:r>
              <w:rPr>
                <w:sz w:val="18"/>
              </w:rPr>
              <w:t>home</w:t>
            </w:r>
            <w:r>
              <w:rPr>
                <w:spacing w:val="-4"/>
                <w:sz w:val="18"/>
              </w:rPr>
              <w:t> </w:t>
            </w:r>
            <w:r>
              <w:rPr>
                <w:sz w:val="18"/>
              </w:rPr>
              <w:t>and</w:t>
            </w:r>
            <w:r>
              <w:rPr>
                <w:spacing w:val="-3"/>
                <w:sz w:val="18"/>
              </w:rPr>
              <w:t> </w:t>
            </w:r>
            <w:r>
              <w:rPr>
                <w:sz w:val="18"/>
              </w:rPr>
              <w:t>get</w:t>
            </w:r>
            <w:r>
              <w:rPr>
                <w:spacing w:val="-3"/>
                <w:sz w:val="18"/>
              </w:rPr>
              <w:t> </w:t>
            </w:r>
            <w:r>
              <w:rPr>
                <w:sz w:val="18"/>
              </w:rPr>
              <w:t>tested</w:t>
            </w:r>
            <w:r>
              <w:rPr>
                <w:spacing w:val="-3"/>
                <w:sz w:val="18"/>
              </w:rPr>
              <w:t> </w:t>
            </w:r>
            <w:r>
              <w:rPr>
                <w:sz w:val="18"/>
              </w:rPr>
              <w:t>even</w:t>
            </w:r>
            <w:r>
              <w:rPr>
                <w:spacing w:val="-3"/>
                <w:sz w:val="18"/>
              </w:rPr>
              <w:t> </w:t>
            </w:r>
            <w:r>
              <w:rPr>
                <w:sz w:val="18"/>
              </w:rPr>
              <w:t>if</w:t>
            </w:r>
            <w:r>
              <w:rPr>
                <w:spacing w:val="-4"/>
                <w:sz w:val="18"/>
              </w:rPr>
              <w:t> </w:t>
            </w:r>
            <w:r>
              <w:rPr>
                <w:sz w:val="18"/>
              </w:rPr>
              <w:t>they</w:t>
            </w:r>
            <w:r>
              <w:rPr>
                <w:spacing w:val="-3"/>
                <w:sz w:val="18"/>
              </w:rPr>
              <w:t> </w:t>
            </w:r>
            <w:r>
              <w:rPr>
                <w:sz w:val="18"/>
              </w:rPr>
              <w:t>only</w:t>
            </w:r>
            <w:r>
              <w:rPr>
                <w:spacing w:val="-3"/>
                <w:sz w:val="18"/>
              </w:rPr>
              <w:t> </w:t>
            </w:r>
            <w:r>
              <w:rPr>
                <w:sz w:val="18"/>
              </w:rPr>
              <w:t>have</w:t>
            </w:r>
            <w:r>
              <w:rPr>
                <w:spacing w:val="-3"/>
                <w:sz w:val="18"/>
              </w:rPr>
              <w:t> </w:t>
            </w:r>
            <w:r>
              <w:rPr>
                <w:sz w:val="18"/>
              </w:rPr>
              <w:t>mild</w:t>
            </w:r>
            <w:r>
              <w:rPr>
                <w:spacing w:val="-3"/>
                <w:sz w:val="18"/>
              </w:rPr>
              <w:t> </w:t>
            </w:r>
            <w:r>
              <w:rPr>
                <w:sz w:val="18"/>
              </w:rPr>
              <w:t>symptoms</w:t>
            </w:r>
          </w:p>
          <w:p>
            <w:pPr>
              <w:pStyle w:val="TableParagraph"/>
              <w:numPr>
                <w:ilvl w:val="0"/>
                <w:numId w:val="11"/>
              </w:numPr>
              <w:tabs>
                <w:tab w:pos="335" w:val="left" w:leader="none"/>
              </w:tabs>
              <w:spacing w:line="240" w:lineRule="auto" w:before="61" w:after="0"/>
              <w:ind w:left="334" w:right="0" w:hanging="226"/>
              <w:jc w:val="left"/>
              <w:rPr>
                <w:sz w:val="18"/>
              </w:rPr>
            </w:pPr>
            <w:r>
              <w:rPr>
                <w:sz w:val="18"/>
              </w:rPr>
              <w:t>Have a plan to immediately close down if there is a COVID-19</w:t>
            </w:r>
            <w:r>
              <w:rPr>
                <w:spacing w:val="-7"/>
                <w:sz w:val="18"/>
              </w:rPr>
              <w:t> </w:t>
            </w:r>
            <w:r>
              <w:rPr>
                <w:sz w:val="18"/>
              </w:rPr>
              <w:t>case</w:t>
            </w:r>
          </w:p>
          <w:p>
            <w:pPr>
              <w:pStyle w:val="TableParagraph"/>
              <w:numPr>
                <w:ilvl w:val="0"/>
                <w:numId w:val="11"/>
              </w:numPr>
              <w:tabs>
                <w:tab w:pos="335" w:val="left" w:leader="none"/>
              </w:tabs>
              <w:spacing w:line="240" w:lineRule="auto" w:before="61" w:after="0"/>
              <w:ind w:left="334" w:right="0" w:hanging="226"/>
              <w:jc w:val="left"/>
              <w:rPr>
                <w:sz w:val="18"/>
              </w:rPr>
            </w:pPr>
            <w:r>
              <w:rPr>
                <w:sz w:val="18"/>
              </w:rPr>
              <w:t>Keep records of staff and customer details for contact</w:t>
            </w:r>
            <w:r>
              <w:rPr>
                <w:spacing w:val="-18"/>
                <w:sz w:val="18"/>
              </w:rPr>
              <w:t> </w:t>
            </w:r>
            <w:r>
              <w:rPr>
                <w:sz w:val="18"/>
              </w:rPr>
              <w:t>tracing</w:t>
            </w:r>
          </w:p>
          <w:p>
            <w:pPr>
              <w:pStyle w:val="TableParagraph"/>
              <w:spacing w:before="9"/>
              <w:rPr>
                <w:i/>
                <w:sz w:val="28"/>
              </w:rPr>
            </w:pPr>
          </w:p>
          <w:p>
            <w:pPr>
              <w:pStyle w:val="TableParagraph"/>
              <w:ind w:left="109"/>
              <w:rPr>
                <w:sz w:val="18"/>
              </w:rPr>
            </w:pPr>
            <w:r>
              <w:rPr>
                <w:sz w:val="18"/>
              </w:rPr>
              <w:t>Proedure:</w:t>
            </w:r>
          </w:p>
          <w:p>
            <w:pPr>
              <w:pStyle w:val="TableParagraph"/>
              <w:numPr>
                <w:ilvl w:val="1"/>
                <w:numId w:val="11"/>
              </w:numPr>
              <w:tabs>
                <w:tab w:pos="1190" w:val="left" w:leader="none"/>
                <w:tab w:pos="1191" w:val="left" w:leader="none"/>
              </w:tabs>
              <w:spacing w:line="240" w:lineRule="auto" w:before="93" w:after="0"/>
              <w:ind w:left="1190" w:right="0" w:hanging="362"/>
              <w:jc w:val="left"/>
              <w:rPr>
                <w:sz w:val="18"/>
              </w:rPr>
            </w:pPr>
            <w:r>
              <w:rPr>
                <w:sz w:val="18"/>
              </w:rPr>
              <w:t>Advise testing takes place and to go home</w:t>
            </w:r>
            <w:r>
              <w:rPr>
                <w:spacing w:val="-8"/>
                <w:sz w:val="18"/>
              </w:rPr>
              <w:t> </w:t>
            </w:r>
            <w:r>
              <w:rPr>
                <w:sz w:val="18"/>
              </w:rPr>
              <w:t>immediately</w:t>
            </w:r>
          </w:p>
          <w:p>
            <w:pPr>
              <w:pStyle w:val="TableParagraph"/>
              <w:numPr>
                <w:ilvl w:val="1"/>
                <w:numId w:val="11"/>
              </w:numPr>
              <w:tabs>
                <w:tab w:pos="1190" w:val="left" w:leader="none"/>
                <w:tab w:pos="1191" w:val="left" w:leader="none"/>
              </w:tabs>
              <w:spacing w:line="240" w:lineRule="auto" w:before="93" w:after="0"/>
              <w:ind w:left="1190" w:right="0" w:hanging="362"/>
              <w:jc w:val="left"/>
              <w:rPr>
                <w:sz w:val="18"/>
              </w:rPr>
            </w:pPr>
            <w:r>
              <w:rPr>
                <w:sz w:val="18"/>
              </w:rPr>
              <w:t>Stay at home until results of testing are</w:t>
            </w:r>
            <w:r>
              <w:rPr>
                <w:spacing w:val="-14"/>
                <w:sz w:val="18"/>
              </w:rPr>
              <w:t> </w:t>
            </w:r>
            <w:r>
              <w:rPr>
                <w:sz w:val="18"/>
              </w:rPr>
              <w:t>received.</w:t>
            </w:r>
          </w:p>
          <w:p>
            <w:pPr>
              <w:pStyle w:val="TableParagraph"/>
              <w:numPr>
                <w:ilvl w:val="1"/>
                <w:numId w:val="11"/>
              </w:numPr>
              <w:tabs>
                <w:tab w:pos="1190" w:val="left" w:leader="none"/>
                <w:tab w:pos="1191" w:val="left" w:leader="none"/>
              </w:tabs>
              <w:spacing w:line="240" w:lineRule="auto" w:before="93" w:after="0"/>
              <w:ind w:left="1190" w:right="0" w:hanging="362"/>
              <w:jc w:val="left"/>
              <w:rPr>
                <w:sz w:val="18"/>
              </w:rPr>
            </w:pPr>
            <w:r>
              <w:rPr>
                <w:sz w:val="18"/>
              </w:rPr>
              <w:t>Inform workers of suspected</w:t>
            </w:r>
            <w:r>
              <w:rPr>
                <w:spacing w:val="-6"/>
                <w:sz w:val="18"/>
              </w:rPr>
              <w:t> </w:t>
            </w:r>
            <w:r>
              <w:rPr>
                <w:sz w:val="18"/>
              </w:rPr>
              <w:t>case</w:t>
            </w:r>
          </w:p>
          <w:p>
            <w:pPr>
              <w:pStyle w:val="TableParagraph"/>
              <w:numPr>
                <w:ilvl w:val="1"/>
                <w:numId w:val="11"/>
              </w:numPr>
              <w:tabs>
                <w:tab w:pos="1190" w:val="left" w:leader="none"/>
                <w:tab w:pos="1191" w:val="left" w:leader="none"/>
              </w:tabs>
              <w:spacing w:line="240" w:lineRule="auto" w:before="94" w:after="0"/>
              <w:ind w:left="1190" w:right="0" w:hanging="362"/>
              <w:jc w:val="left"/>
              <w:rPr>
                <w:sz w:val="18"/>
              </w:rPr>
            </w:pPr>
            <w:r>
              <w:rPr>
                <w:sz w:val="18"/>
              </w:rPr>
              <w:t>Implement stay at home for all</w:t>
            </w:r>
            <w:r>
              <w:rPr>
                <w:spacing w:val="-9"/>
                <w:sz w:val="18"/>
              </w:rPr>
              <w:t> </w:t>
            </w:r>
            <w:r>
              <w:rPr>
                <w:sz w:val="18"/>
              </w:rPr>
              <w:t>workers</w:t>
            </w:r>
          </w:p>
          <w:p>
            <w:pPr>
              <w:pStyle w:val="TableParagraph"/>
              <w:numPr>
                <w:ilvl w:val="1"/>
                <w:numId w:val="11"/>
              </w:numPr>
              <w:tabs>
                <w:tab w:pos="1190" w:val="left" w:leader="none"/>
                <w:tab w:pos="1191" w:val="left" w:leader="none"/>
              </w:tabs>
              <w:spacing w:line="240" w:lineRule="auto" w:before="93" w:after="0"/>
              <w:ind w:left="1190" w:right="0" w:hanging="362"/>
              <w:jc w:val="left"/>
              <w:rPr>
                <w:sz w:val="18"/>
              </w:rPr>
            </w:pPr>
            <w:r>
              <w:rPr>
                <w:sz w:val="18"/>
              </w:rPr>
              <w:t>If worker was in the office, implement deep</w:t>
            </w:r>
            <w:r>
              <w:rPr>
                <w:spacing w:val="-14"/>
                <w:sz w:val="18"/>
              </w:rPr>
              <w:t> </w:t>
            </w:r>
            <w:r>
              <w:rPr>
                <w:sz w:val="18"/>
              </w:rPr>
              <w:t>clean.</w:t>
            </w:r>
          </w:p>
          <w:p>
            <w:pPr>
              <w:pStyle w:val="TableParagraph"/>
              <w:numPr>
                <w:ilvl w:val="1"/>
                <w:numId w:val="11"/>
              </w:numPr>
              <w:tabs>
                <w:tab w:pos="1190" w:val="left" w:leader="none"/>
                <w:tab w:pos="1191" w:val="left" w:leader="none"/>
              </w:tabs>
              <w:spacing w:line="240" w:lineRule="auto" w:before="93" w:after="0"/>
              <w:ind w:left="1190" w:right="0" w:hanging="362"/>
              <w:jc w:val="left"/>
              <w:rPr>
                <w:sz w:val="18"/>
              </w:rPr>
            </w:pPr>
            <w:r>
              <w:rPr>
                <w:sz w:val="18"/>
              </w:rPr>
              <w:t>Confirm or otherwise case, if</w:t>
            </w:r>
            <w:r>
              <w:rPr>
                <w:spacing w:val="-2"/>
                <w:sz w:val="18"/>
              </w:rPr>
              <w:t> </w:t>
            </w:r>
            <w:r>
              <w:rPr>
                <w:sz w:val="18"/>
              </w:rPr>
              <w:t>confirmed:</w:t>
            </w:r>
          </w:p>
          <w:p>
            <w:pPr>
              <w:pStyle w:val="TableParagraph"/>
              <w:numPr>
                <w:ilvl w:val="0"/>
                <w:numId w:val="12"/>
              </w:numPr>
              <w:tabs>
                <w:tab w:pos="1190" w:val="left" w:leader="none"/>
                <w:tab w:pos="1191" w:val="left" w:leader="none"/>
              </w:tabs>
              <w:spacing w:line="220" w:lineRule="exact" w:before="1" w:after="0"/>
              <w:ind w:left="1190" w:right="0" w:hanging="362"/>
              <w:jc w:val="left"/>
              <w:rPr>
                <w:sz w:val="18"/>
              </w:rPr>
            </w:pPr>
            <w:r>
              <w:rPr>
                <w:sz w:val="18"/>
              </w:rPr>
              <w:t>Report confirmed case as</w:t>
            </w:r>
            <w:r>
              <w:rPr>
                <w:spacing w:val="-1"/>
                <w:sz w:val="18"/>
              </w:rPr>
              <w:t> </w:t>
            </w:r>
            <w:r>
              <w:rPr>
                <w:sz w:val="18"/>
              </w:rPr>
              <w:t>required</w:t>
            </w:r>
          </w:p>
          <w:p>
            <w:pPr>
              <w:pStyle w:val="TableParagraph"/>
              <w:numPr>
                <w:ilvl w:val="0"/>
                <w:numId w:val="12"/>
              </w:numPr>
              <w:tabs>
                <w:tab w:pos="1190" w:val="left" w:leader="none"/>
                <w:tab w:pos="1191" w:val="left" w:leader="none"/>
              </w:tabs>
              <w:spacing w:line="218" w:lineRule="exact" w:before="0" w:after="0"/>
              <w:ind w:left="1190" w:right="0" w:hanging="362"/>
              <w:jc w:val="left"/>
              <w:rPr>
                <w:sz w:val="18"/>
              </w:rPr>
            </w:pPr>
            <w:r>
              <w:rPr>
                <w:sz w:val="18"/>
              </w:rPr>
              <w:t>Follow through with stay-at-home procedures/sick</w:t>
            </w:r>
            <w:r>
              <w:rPr>
                <w:spacing w:val="-6"/>
                <w:sz w:val="18"/>
              </w:rPr>
              <w:t> </w:t>
            </w:r>
            <w:r>
              <w:rPr>
                <w:sz w:val="18"/>
              </w:rPr>
              <w:t>leave</w:t>
            </w:r>
          </w:p>
          <w:p>
            <w:pPr>
              <w:pStyle w:val="TableParagraph"/>
              <w:numPr>
                <w:ilvl w:val="0"/>
                <w:numId w:val="12"/>
              </w:numPr>
              <w:tabs>
                <w:tab w:pos="1190" w:val="left" w:leader="none"/>
                <w:tab w:pos="1191" w:val="left" w:leader="none"/>
              </w:tabs>
              <w:spacing w:line="218" w:lineRule="exact" w:before="0" w:after="0"/>
              <w:ind w:left="1190" w:right="0" w:hanging="362"/>
              <w:jc w:val="left"/>
              <w:rPr>
                <w:sz w:val="18"/>
              </w:rPr>
            </w:pPr>
            <w:r>
              <w:rPr>
                <w:sz w:val="18"/>
              </w:rPr>
              <w:t>Review attendance records for contact</w:t>
            </w:r>
            <w:r>
              <w:rPr>
                <w:spacing w:val="-1"/>
                <w:sz w:val="18"/>
              </w:rPr>
              <w:t> </w:t>
            </w:r>
            <w:r>
              <w:rPr>
                <w:sz w:val="18"/>
              </w:rPr>
              <w:t>tracing</w:t>
            </w:r>
          </w:p>
          <w:p>
            <w:pPr>
              <w:pStyle w:val="TableParagraph"/>
              <w:numPr>
                <w:ilvl w:val="0"/>
                <w:numId w:val="12"/>
              </w:numPr>
              <w:tabs>
                <w:tab w:pos="1190" w:val="left" w:leader="none"/>
                <w:tab w:pos="1191" w:val="left" w:leader="none"/>
              </w:tabs>
              <w:spacing w:line="220" w:lineRule="exact" w:before="0" w:after="0"/>
              <w:ind w:left="1190" w:right="0" w:hanging="362"/>
              <w:jc w:val="left"/>
              <w:rPr>
                <w:sz w:val="18"/>
              </w:rPr>
            </w:pPr>
            <w:r>
              <w:rPr>
                <w:sz w:val="18"/>
              </w:rPr>
              <w:t>Review</w:t>
            </w:r>
            <w:r>
              <w:rPr>
                <w:spacing w:val="-1"/>
                <w:sz w:val="18"/>
              </w:rPr>
              <w:t> </w:t>
            </w:r>
            <w:r>
              <w:rPr>
                <w:sz w:val="18"/>
              </w:rPr>
              <w:t>procedures</w:t>
            </w:r>
          </w:p>
          <w:p>
            <w:pPr>
              <w:pStyle w:val="TableParagraph"/>
              <w:numPr>
                <w:ilvl w:val="0"/>
                <w:numId w:val="12"/>
              </w:numPr>
              <w:tabs>
                <w:tab w:pos="1190" w:val="left" w:leader="none"/>
                <w:tab w:pos="1191" w:val="left" w:leader="none"/>
              </w:tabs>
              <w:spacing w:line="220" w:lineRule="exact" w:before="0" w:after="0"/>
              <w:ind w:left="1190" w:right="0" w:hanging="362"/>
              <w:jc w:val="left"/>
              <w:rPr>
                <w:sz w:val="18"/>
              </w:rPr>
            </w:pPr>
            <w:r>
              <w:rPr>
                <w:sz w:val="18"/>
              </w:rPr>
              <w:t>Maintain support and communications with</w:t>
            </w:r>
            <w:r>
              <w:rPr>
                <w:spacing w:val="-1"/>
                <w:sz w:val="18"/>
              </w:rPr>
              <w:t> </w:t>
            </w:r>
            <w:r>
              <w:rPr>
                <w:sz w:val="18"/>
              </w:rPr>
              <w:t>worker</w:t>
            </w:r>
          </w:p>
          <w:p>
            <w:pPr>
              <w:pStyle w:val="TableParagraph"/>
              <w:spacing w:before="8"/>
              <w:rPr>
                <w:i/>
                <w:sz w:val="18"/>
              </w:rPr>
            </w:pPr>
          </w:p>
          <w:p>
            <w:pPr>
              <w:pStyle w:val="TableParagraph"/>
              <w:tabs>
                <w:tab w:pos="1190" w:val="left" w:leader="none"/>
              </w:tabs>
              <w:spacing w:line="206" w:lineRule="exact"/>
              <w:ind w:left="1190" w:right="194" w:hanging="361"/>
              <w:rPr>
                <w:sz w:val="18"/>
              </w:rPr>
            </w:pPr>
            <w:r>
              <w:rPr>
                <w:sz w:val="18"/>
              </w:rPr>
              <w:t>7.</w:t>
              <w:tab/>
              <w:t>Re-open the workplace once agreed by DHHS and notify workers they can return to</w:t>
            </w:r>
            <w:r>
              <w:rPr>
                <w:spacing w:val="-1"/>
                <w:sz w:val="18"/>
              </w:rPr>
              <w:t> </w:t>
            </w:r>
            <w:r>
              <w:rPr>
                <w:sz w:val="18"/>
              </w:rPr>
              <w:t>work.</w:t>
            </w:r>
          </w:p>
        </w:tc>
      </w:tr>
      <w:tr>
        <w:trPr>
          <w:trHeight w:val="3345" w:hRule="atLeast"/>
        </w:trPr>
        <w:tc>
          <w:tcPr>
            <w:tcW w:w="3517" w:type="dxa"/>
          </w:tcPr>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6"/>
              <w:rPr>
                <w:i/>
                <w:sz w:val="17"/>
              </w:rPr>
            </w:pPr>
          </w:p>
          <w:p>
            <w:pPr>
              <w:pStyle w:val="TableParagraph"/>
              <w:spacing w:line="242" w:lineRule="auto" w:before="1"/>
              <w:ind w:left="110" w:right="466"/>
              <w:rPr>
                <w:b/>
                <w:sz w:val="18"/>
              </w:rPr>
            </w:pPr>
            <w:r>
              <w:rPr>
                <w:b/>
                <w:color w:val="1F1546"/>
                <w:sz w:val="18"/>
              </w:rPr>
              <w:t>Prepare to notify workers and site visitors (including close contacts)</w:t>
            </w:r>
          </w:p>
        </w:tc>
        <w:tc>
          <w:tcPr>
            <w:tcW w:w="7003" w:type="dxa"/>
          </w:tcPr>
          <w:p>
            <w:pPr>
              <w:pStyle w:val="TableParagraph"/>
              <w:numPr>
                <w:ilvl w:val="0"/>
                <w:numId w:val="13"/>
              </w:numPr>
              <w:tabs>
                <w:tab w:pos="1190" w:val="left" w:leader="none"/>
                <w:tab w:pos="1191" w:val="left" w:leader="none"/>
              </w:tabs>
              <w:spacing w:line="240" w:lineRule="auto" w:before="81" w:after="0"/>
              <w:ind w:left="1190" w:right="0" w:hanging="362"/>
              <w:jc w:val="left"/>
              <w:rPr>
                <w:sz w:val="18"/>
              </w:rPr>
            </w:pPr>
            <w:r>
              <w:rPr>
                <w:sz w:val="18"/>
              </w:rPr>
              <w:t>Inform workers of suspected</w:t>
            </w:r>
            <w:r>
              <w:rPr>
                <w:spacing w:val="-6"/>
                <w:sz w:val="18"/>
              </w:rPr>
              <w:t> </w:t>
            </w:r>
            <w:r>
              <w:rPr>
                <w:sz w:val="18"/>
              </w:rPr>
              <w:t>case</w:t>
            </w:r>
          </w:p>
          <w:p>
            <w:pPr>
              <w:pStyle w:val="TableParagraph"/>
              <w:numPr>
                <w:ilvl w:val="0"/>
                <w:numId w:val="13"/>
              </w:numPr>
              <w:tabs>
                <w:tab w:pos="1190" w:val="left" w:leader="none"/>
                <w:tab w:pos="1191" w:val="left" w:leader="none"/>
              </w:tabs>
              <w:spacing w:line="240" w:lineRule="auto" w:before="93" w:after="0"/>
              <w:ind w:left="1190" w:right="0" w:hanging="362"/>
              <w:jc w:val="left"/>
              <w:rPr>
                <w:sz w:val="18"/>
              </w:rPr>
            </w:pPr>
            <w:r>
              <w:rPr>
                <w:sz w:val="18"/>
              </w:rPr>
              <w:t>Implement stay at home for all</w:t>
            </w:r>
            <w:r>
              <w:rPr>
                <w:spacing w:val="-9"/>
                <w:sz w:val="18"/>
              </w:rPr>
              <w:t> </w:t>
            </w:r>
            <w:r>
              <w:rPr>
                <w:sz w:val="18"/>
              </w:rPr>
              <w:t>workers</w:t>
            </w:r>
          </w:p>
          <w:p>
            <w:pPr>
              <w:pStyle w:val="TableParagraph"/>
              <w:numPr>
                <w:ilvl w:val="0"/>
                <w:numId w:val="13"/>
              </w:numPr>
              <w:tabs>
                <w:tab w:pos="1190" w:val="left" w:leader="none"/>
                <w:tab w:pos="1191" w:val="left" w:leader="none"/>
              </w:tabs>
              <w:spacing w:line="240" w:lineRule="auto" w:before="94" w:after="0"/>
              <w:ind w:left="1190" w:right="0" w:hanging="362"/>
              <w:jc w:val="left"/>
              <w:rPr>
                <w:sz w:val="18"/>
              </w:rPr>
            </w:pPr>
            <w:r>
              <w:rPr>
                <w:sz w:val="18"/>
              </w:rPr>
              <w:t>If worker was in the office, implement deep</w:t>
            </w:r>
            <w:r>
              <w:rPr>
                <w:spacing w:val="-14"/>
                <w:sz w:val="18"/>
              </w:rPr>
              <w:t> </w:t>
            </w:r>
            <w:r>
              <w:rPr>
                <w:sz w:val="18"/>
              </w:rPr>
              <w:t>clean.</w:t>
            </w:r>
          </w:p>
          <w:p>
            <w:pPr>
              <w:pStyle w:val="TableParagraph"/>
              <w:numPr>
                <w:ilvl w:val="0"/>
                <w:numId w:val="13"/>
              </w:numPr>
              <w:tabs>
                <w:tab w:pos="1190" w:val="left" w:leader="none"/>
                <w:tab w:pos="1191" w:val="left" w:leader="none"/>
              </w:tabs>
              <w:spacing w:line="240" w:lineRule="auto" w:before="93" w:after="0"/>
              <w:ind w:left="1190" w:right="0" w:hanging="362"/>
              <w:jc w:val="left"/>
              <w:rPr>
                <w:sz w:val="18"/>
              </w:rPr>
            </w:pPr>
            <w:r>
              <w:rPr>
                <w:sz w:val="18"/>
              </w:rPr>
              <w:t>Confirm or otherwise case, if</w:t>
            </w:r>
            <w:r>
              <w:rPr>
                <w:spacing w:val="-5"/>
                <w:sz w:val="18"/>
              </w:rPr>
              <w:t> </w:t>
            </w:r>
            <w:r>
              <w:rPr>
                <w:sz w:val="18"/>
              </w:rPr>
              <w:t>confirmed:</w:t>
            </w:r>
          </w:p>
          <w:p>
            <w:pPr>
              <w:pStyle w:val="TableParagraph"/>
              <w:numPr>
                <w:ilvl w:val="0"/>
                <w:numId w:val="14"/>
              </w:numPr>
              <w:tabs>
                <w:tab w:pos="1190" w:val="left" w:leader="none"/>
                <w:tab w:pos="1191" w:val="left" w:leader="none"/>
              </w:tabs>
              <w:spacing w:line="220" w:lineRule="exact" w:before="1" w:after="0"/>
              <w:ind w:left="1190" w:right="0" w:hanging="362"/>
              <w:jc w:val="left"/>
              <w:rPr>
                <w:sz w:val="18"/>
              </w:rPr>
            </w:pPr>
            <w:r>
              <w:rPr>
                <w:sz w:val="18"/>
              </w:rPr>
              <w:t>Report confirmed case as</w:t>
            </w:r>
            <w:r>
              <w:rPr>
                <w:spacing w:val="-1"/>
                <w:sz w:val="18"/>
              </w:rPr>
              <w:t> </w:t>
            </w:r>
            <w:r>
              <w:rPr>
                <w:sz w:val="18"/>
              </w:rPr>
              <w:t>required</w:t>
            </w:r>
          </w:p>
          <w:p>
            <w:pPr>
              <w:pStyle w:val="TableParagraph"/>
              <w:numPr>
                <w:ilvl w:val="0"/>
                <w:numId w:val="14"/>
              </w:numPr>
              <w:tabs>
                <w:tab w:pos="1190" w:val="left" w:leader="none"/>
                <w:tab w:pos="1191" w:val="left" w:leader="none"/>
              </w:tabs>
              <w:spacing w:line="220" w:lineRule="exact" w:before="0" w:after="0"/>
              <w:ind w:left="1190" w:right="0" w:hanging="362"/>
              <w:jc w:val="left"/>
              <w:rPr>
                <w:sz w:val="18"/>
              </w:rPr>
            </w:pPr>
            <w:r>
              <w:rPr>
                <w:sz w:val="18"/>
              </w:rPr>
              <w:t>Follow through with stay-at-home procedures/sick</w:t>
            </w:r>
            <w:r>
              <w:rPr>
                <w:spacing w:val="-6"/>
                <w:sz w:val="18"/>
              </w:rPr>
              <w:t> </w:t>
            </w:r>
            <w:r>
              <w:rPr>
                <w:sz w:val="18"/>
              </w:rPr>
              <w:t>leave</w:t>
            </w:r>
          </w:p>
          <w:p>
            <w:pPr>
              <w:pStyle w:val="TableParagraph"/>
              <w:numPr>
                <w:ilvl w:val="0"/>
                <w:numId w:val="14"/>
              </w:numPr>
              <w:tabs>
                <w:tab w:pos="1190" w:val="left" w:leader="none"/>
                <w:tab w:pos="1191" w:val="left" w:leader="none"/>
              </w:tabs>
              <w:spacing w:line="220" w:lineRule="exact" w:before="0" w:after="0"/>
              <w:ind w:left="1190" w:right="0" w:hanging="362"/>
              <w:jc w:val="left"/>
              <w:rPr>
                <w:sz w:val="18"/>
              </w:rPr>
            </w:pPr>
            <w:r>
              <w:rPr>
                <w:sz w:val="18"/>
              </w:rPr>
              <w:t>Review attendance records for contact</w:t>
            </w:r>
            <w:r>
              <w:rPr>
                <w:spacing w:val="-1"/>
                <w:sz w:val="18"/>
              </w:rPr>
              <w:t> </w:t>
            </w:r>
            <w:r>
              <w:rPr>
                <w:sz w:val="18"/>
              </w:rPr>
              <w:t>tracing</w:t>
            </w:r>
          </w:p>
          <w:p>
            <w:pPr>
              <w:pStyle w:val="TableParagraph"/>
              <w:numPr>
                <w:ilvl w:val="0"/>
                <w:numId w:val="14"/>
              </w:numPr>
              <w:tabs>
                <w:tab w:pos="1190" w:val="left" w:leader="none"/>
                <w:tab w:pos="1191" w:val="left" w:leader="none"/>
              </w:tabs>
              <w:spacing w:line="218" w:lineRule="exact" w:before="0" w:after="0"/>
              <w:ind w:left="1190" w:right="0" w:hanging="362"/>
              <w:jc w:val="left"/>
              <w:rPr>
                <w:sz w:val="18"/>
              </w:rPr>
            </w:pPr>
            <w:r>
              <w:rPr>
                <w:sz w:val="18"/>
              </w:rPr>
              <w:t>Review</w:t>
            </w:r>
            <w:r>
              <w:rPr>
                <w:spacing w:val="-1"/>
                <w:sz w:val="18"/>
              </w:rPr>
              <w:t> </w:t>
            </w:r>
            <w:r>
              <w:rPr>
                <w:sz w:val="18"/>
              </w:rPr>
              <w:t>procedures</w:t>
            </w:r>
          </w:p>
          <w:p>
            <w:pPr>
              <w:pStyle w:val="TableParagraph"/>
              <w:numPr>
                <w:ilvl w:val="0"/>
                <w:numId w:val="14"/>
              </w:numPr>
              <w:tabs>
                <w:tab w:pos="1190" w:val="left" w:leader="none"/>
                <w:tab w:pos="1191" w:val="left" w:leader="none"/>
              </w:tabs>
              <w:spacing w:line="218" w:lineRule="exact" w:before="0" w:after="0"/>
              <w:ind w:left="1190" w:right="0" w:hanging="362"/>
              <w:jc w:val="left"/>
              <w:rPr>
                <w:sz w:val="18"/>
              </w:rPr>
            </w:pPr>
            <w:r>
              <w:rPr>
                <w:sz w:val="18"/>
              </w:rPr>
              <w:t>Maintain support and communications with</w:t>
            </w:r>
            <w:r>
              <w:rPr>
                <w:spacing w:val="-1"/>
                <w:sz w:val="18"/>
              </w:rPr>
              <w:t> </w:t>
            </w:r>
            <w:r>
              <w:rPr>
                <w:sz w:val="18"/>
              </w:rPr>
              <w:t>worker</w:t>
            </w:r>
          </w:p>
          <w:p>
            <w:pPr>
              <w:pStyle w:val="TableParagraph"/>
              <w:numPr>
                <w:ilvl w:val="0"/>
                <w:numId w:val="14"/>
              </w:numPr>
              <w:tabs>
                <w:tab w:pos="1190" w:val="left" w:leader="none"/>
                <w:tab w:pos="1191" w:val="left" w:leader="none"/>
              </w:tabs>
              <w:spacing w:line="240" w:lineRule="auto" w:before="0" w:after="0"/>
              <w:ind w:left="1190" w:right="0" w:hanging="362"/>
              <w:jc w:val="left"/>
              <w:rPr>
                <w:sz w:val="18"/>
              </w:rPr>
            </w:pPr>
            <w:r>
              <w:rPr>
                <w:sz w:val="18"/>
              </w:rPr>
              <w:t>and communications with</w:t>
            </w:r>
            <w:r>
              <w:rPr>
                <w:spacing w:val="-4"/>
                <w:sz w:val="18"/>
              </w:rPr>
              <w:t> </w:t>
            </w:r>
            <w:r>
              <w:rPr>
                <w:sz w:val="18"/>
              </w:rPr>
              <w:t>worker</w:t>
            </w:r>
          </w:p>
          <w:p>
            <w:pPr>
              <w:pStyle w:val="TableParagraph"/>
              <w:spacing w:before="4"/>
              <w:rPr>
                <w:i/>
                <w:sz w:val="18"/>
              </w:rPr>
            </w:pPr>
          </w:p>
          <w:p>
            <w:pPr>
              <w:pStyle w:val="TableParagraph"/>
              <w:tabs>
                <w:tab w:pos="1190" w:val="left" w:leader="none"/>
              </w:tabs>
              <w:spacing w:before="1"/>
              <w:ind w:left="1190" w:right="197" w:hanging="361"/>
              <w:rPr>
                <w:sz w:val="18"/>
              </w:rPr>
            </w:pPr>
            <w:r>
              <w:rPr>
                <w:sz w:val="18"/>
              </w:rPr>
              <w:t>5.</w:t>
              <w:tab/>
              <w:t>Re-open the workplace once agreed by DHHS and notify workers they can return to</w:t>
            </w:r>
            <w:r>
              <w:rPr>
                <w:spacing w:val="-1"/>
                <w:sz w:val="18"/>
              </w:rPr>
              <w:t> </w:t>
            </w:r>
            <w:r>
              <w:rPr>
                <w:sz w:val="18"/>
              </w:rPr>
              <w:t>work.</w:t>
            </w:r>
          </w:p>
        </w:tc>
      </w:tr>
      <w:tr>
        <w:trPr>
          <w:trHeight w:val="1320" w:hRule="atLeast"/>
        </w:trPr>
        <w:tc>
          <w:tcPr>
            <w:tcW w:w="3517" w:type="dxa"/>
          </w:tcPr>
          <w:p>
            <w:pPr>
              <w:pStyle w:val="TableParagraph"/>
              <w:spacing w:before="6"/>
              <w:rPr>
                <w:i/>
                <w:sz w:val="20"/>
              </w:rPr>
            </w:pPr>
          </w:p>
          <w:p>
            <w:pPr>
              <w:pStyle w:val="TableParagraph"/>
              <w:spacing w:line="242" w:lineRule="auto"/>
              <w:ind w:left="110" w:right="285"/>
              <w:rPr>
                <w:b/>
                <w:sz w:val="18"/>
              </w:rPr>
            </w:pPr>
            <w:r>
              <w:rPr>
                <w:b/>
                <w:color w:val="1F1546"/>
                <w:sz w:val="18"/>
              </w:rPr>
              <w:t>Prepare to immediately notify WorkSafe Victoria on 13 23 60 if you have a confirmed COVID-19 case at your workplace.</w:t>
            </w:r>
          </w:p>
        </w:tc>
        <w:tc>
          <w:tcPr>
            <w:tcW w:w="7003" w:type="dxa"/>
          </w:tcPr>
          <w:p>
            <w:pPr>
              <w:pStyle w:val="TableParagraph"/>
              <w:spacing w:line="206" w:lineRule="exact" w:before="32"/>
              <w:ind w:left="109"/>
              <w:rPr>
                <w:sz w:val="18"/>
              </w:rPr>
            </w:pPr>
            <w:r>
              <w:rPr>
                <w:sz w:val="18"/>
              </w:rPr>
              <w:t>As above and left</w:t>
            </w:r>
          </w:p>
          <w:p>
            <w:pPr>
              <w:pStyle w:val="TableParagraph"/>
              <w:spacing w:line="242" w:lineRule="auto"/>
              <w:ind w:left="109" w:right="309"/>
              <w:rPr>
                <w:sz w:val="18"/>
              </w:rPr>
            </w:pPr>
            <w:r>
              <w:rPr>
                <w:sz w:val="18"/>
              </w:rPr>
              <w:t>Protocol to follow: </w:t>
            </w:r>
            <w:hyperlink r:id="rId19">
              <w:r>
                <w:rPr>
                  <w:color w:val="0000FF"/>
                  <w:sz w:val="18"/>
                  <w:u w:val="single" w:color="0000FF"/>
                </w:rPr>
                <w:t>https://www.worksafe.vic.gov.au/report-confirmed-positive-case-</w:t>
              </w:r>
            </w:hyperlink>
            <w:r>
              <w:rPr>
                <w:color w:val="0000FF"/>
                <w:sz w:val="18"/>
              </w:rPr>
              <w:t> </w:t>
            </w:r>
            <w:hyperlink r:id="rId19">
              <w:r>
                <w:rPr>
                  <w:color w:val="0000FF"/>
                  <w:sz w:val="18"/>
                  <w:u w:val="single" w:color="0000FF"/>
                </w:rPr>
                <w:t>covid-19</w:t>
              </w:r>
            </w:hyperlink>
          </w:p>
          <w:p>
            <w:pPr>
              <w:pStyle w:val="TableParagraph"/>
              <w:spacing w:before="10"/>
              <w:rPr>
                <w:i/>
                <w:sz w:val="17"/>
              </w:rPr>
            </w:pPr>
          </w:p>
          <w:p>
            <w:pPr>
              <w:pStyle w:val="TableParagraph"/>
              <w:spacing w:before="1"/>
              <w:ind w:left="109"/>
              <w:rPr>
                <w:sz w:val="18"/>
              </w:rPr>
            </w:pPr>
            <w:r>
              <w:rPr>
                <w:color w:val="FF0000"/>
                <w:sz w:val="18"/>
              </w:rPr>
              <w:t>Nominated personnel responsible for contacting WorkSafe is….</w:t>
            </w:r>
          </w:p>
        </w:tc>
      </w:tr>
      <w:tr>
        <w:trPr>
          <w:trHeight w:val="1120" w:hRule="atLeast"/>
        </w:trPr>
        <w:tc>
          <w:tcPr>
            <w:tcW w:w="3517" w:type="dxa"/>
          </w:tcPr>
          <w:p>
            <w:pPr>
              <w:pStyle w:val="TableParagraph"/>
              <w:rPr>
                <w:i/>
                <w:sz w:val="21"/>
              </w:rPr>
            </w:pPr>
          </w:p>
          <w:p>
            <w:pPr>
              <w:pStyle w:val="TableParagraph"/>
              <w:ind w:left="110" w:right="406"/>
              <w:rPr>
                <w:b/>
                <w:sz w:val="18"/>
              </w:rPr>
            </w:pPr>
            <w:r>
              <w:rPr>
                <w:b/>
                <w:color w:val="1F1546"/>
                <w:sz w:val="18"/>
              </w:rPr>
              <w:t>Prepare to re-open your workplace once agreed by DHHS and notify workers they can return to work.</w:t>
            </w:r>
          </w:p>
        </w:tc>
        <w:tc>
          <w:tcPr>
            <w:tcW w:w="7003" w:type="dxa"/>
          </w:tcPr>
          <w:p>
            <w:pPr>
              <w:pStyle w:val="TableParagraph"/>
              <w:rPr>
                <w:i/>
                <w:sz w:val="20"/>
              </w:rPr>
            </w:pPr>
          </w:p>
          <w:p>
            <w:pPr>
              <w:pStyle w:val="TableParagraph"/>
              <w:spacing w:before="9"/>
              <w:rPr>
                <w:i/>
                <w:sz w:val="18"/>
              </w:rPr>
            </w:pPr>
          </w:p>
          <w:p>
            <w:pPr>
              <w:pStyle w:val="TableParagraph"/>
              <w:ind w:left="109"/>
              <w:rPr>
                <w:sz w:val="18"/>
              </w:rPr>
            </w:pPr>
            <w:r>
              <w:rPr>
                <w:sz w:val="18"/>
              </w:rPr>
              <w:t>As above</w:t>
            </w:r>
          </w:p>
        </w:tc>
      </w:tr>
    </w:tbl>
    <w:p>
      <w:pPr>
        <w:spacing w:after="0"/>
        <w:rPr>
          <w:sz w:val="18"/>
        </w:rPr>
        <w:sectPr>
          <w:pgSz w:w="11910" w:h="16840"/>
          <w:pgMar w:header="0" w:footer="773" w:top="860" w:bottom="960" w:left="680" w:right="420"/>
        </w:sectPr>
      </w:pPr>
    </w:p>
    <w:p>
      <w:pPr>
        <w:spacing w:line="240" w:lineRule="auto" w:before="6"/>
        <w:rPr>
          <w:i/>
          <w:sz w:val="14"/>
        </w:rPr>
      </w:pPr>
    </w:p>
    <w:p>
      <w:pPr>
        <w:spacing w:line="266" w:lineRule="auto" w:before="94"/>
        <w:ind w:left="115" w:right="4751" w:firstLine="0"/>
        <w:jc w:val="left"/>
        <w:rPr>
          <w:sz w:val="18"/>
        </w:rPr>
      </w:pPr>
      <w:r>
        <w:rPr>
          <w:sz w:val="18"/>
        </w:rPr>
        <w:t>I acknowledge I understand my responsibilities and have implemented this COVIDSafe plan in the workplace.</w:t>
      </w:r>
    </w:p>
    <w:p>
      <w:pPr>
        <w:spacing w:line="240" w:lineRule="auto" w:before="0"/>
        <w:rPr>
          <w:sz w:val="20"/>
        </w:rPr>
      </w:pPr>
    </w:p>
    <w:p>
      <w:pPr>
        <w:spacing w:line="240" w:lineRule="auto" w:before="6"/>
        <w:rPr>
          <w:sz w:val="24"/>
        </w:rPr>
      </w:pPr>
    </w:p>
    <w:p>
      <w:pPr>
        <w:tabs>
          <w:tab w:pos="2430" w:val="left" w:leader="none"/>
        </w:tabs>
        <w:spacing w:before="94"/>
        <w:ind w:left="275" w:right="0" w:firstLine="0"/>
        <w:jc w:val="left"/>
        <w:rPr>
          <w:sz w:val="18"/>
        </w:rPr>
      </w:pPr>
      <w:r>
        <w:rPr>
          <w:sz w:val="18"/>
        </w:rPr>
        <w:t>Signed</w:t>
      </w:r>
      <w:r>
        <w:rPr>
          <w:spacing w:val="-1"/>
          <w:sz w:val="18"/>
        </w:rPr>
        <w:t> </w:t>
      </w:r>
      <w:r>
        <w:rPr>
          <w:w w:val="100"/>
          <w:sz w:val="18"/>
          <w:u w:val="single"/>
        </w:rPr>
        <w:t> </w:t>
      </w:r>
      <w:r>
        <w:rPr>
          <w:sz w:val="18"/>
          <w:u w:val="single"/>
        </w:rPr>
        <w:tab/>
      </w:r>
    </w:p>
    <w:p>
      <w:pPr>
        <w:spacing w:line="240" w:lineRule="auto" w:before="8"/>
        <w:rPr>
          <w:sz w:val="24"/>
        </w:rPr>
      </w:pPr>
    </w:p>
    <w:p>
      <w:pPr>
        <w:tabs>
          <w:tab w:pos="2399" w:val="left" w:leader="none"/>
        </w:tabs>
        <w:spacing w:before="94"/>
        <w:ind w:left="275" w:right="0" w:firstLine="0"/>
        <w:jc w:val="left"/>
        <w:rPr>
          <w:sz w:val="18"/>
        </w:rPr>
      </w:pPr>
      <w:r>
        <w:rPr>
          <w:sz w:val="18"/>
        </w:rPr>
        <w:t>Name </w:t>
      </w:r>
      <w:r>
        <w:rPr>
          <w:spacing w:val="-1"/>
          <w:sz w:val="18"/>
        </w:rPr>
        <w:t> </w:t>
      </w:r>
      <w:r>
        <w:rPr>
          <w:w w:val="100"/>
          <w:sz w:val="18"/>
          <w:u w:val="single"/>
        </w:rPr>
        <w:t> </w:t>
      </w:r>
      <w:r>
        <w:rPr>
          <w:sz w:val="18"/>
          <w:u w:val="single"/>
        </w:rPr>
        <w:tab/>
      </w:r>
    </w:p>
    <w:p>
      <w:pPr>
        <w:spacing w:line="240" w:lineRule="auto" w:before="2"/>
        <w:rPr>
          <w:sz w:val="25"/>
        </w:rPr>
      </w:pPr>
    </w:p>
    <w:p>
      <w:pPr>
        <w:tabs>
          <w:tab w:pos="2500" w:val="left" w:leader="none"/>
        </w:tabs>
        <w:spacing w:before="95"/>
        <w:ind w:left="275" w:right="0" w:firstLine="0"/>
        <w:jc w:val="left"/>
        <w:rPr>
          <w:sz w:val="18"/>
        </w:rPr>
      </w:pPr>
      <w:r>
        <w:rPr>
          <w:sz w:val="18"/>
        </w:rPr>
        <w:t>Date   </w:t>
      </w:r>
      <w:r>
        <w:rPr>
          <w:spacing w:val="-1"/>
          <w:sz w:val="18"/>
        </w:rPr>
        <w:t> </w:t>
      </w:r>
      <w:r>
        <w:rPr>
          <w:w w:val="100"/>
          <w:sz w:val="18"/>
          <w:u w:val="single"/>
        </w:rPr>
        <w:t> </w:t>
      </w:r>
      <w:r>
        <w:rPr>
          <w:sz w:val="18"/>
          <w:u w:val="single"/>
        </w:rPr>
        <w:tab/>
      </w:r>
    </w:p>
    <w:sectPr>
      <w:pgSz w:w="11910" w:h="16840"/>
      <w:pgMar w:header="0" w:footer="773" w:top="1600" w:bottom="960" w:left="6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egoe UI Symbol">
    <w:altName w:val="Segoe UI Symbo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25002pt;margin-top:788.327515pt;width:162.1pt;height:12.1pt;mso-position-horizontal-relative:page;mso-position-vertical-relative:page;z-index:-252389376" type="#_x0000_t202" filled="false" stroked="false">
          <v:textbox inset="0,0,0,0">
            <w:txbxContent>
              <w:p>
                <w:pPr>
                  <w:spacing w:before="14"/>
                  <w:ind w:left="20" w:right="0" w:firstLine="0"/>
                  <w:jc w:val="left"/>
                  <w:rPr>
                    <w:sz w:val="18"/>
                  </w:rPr>
                </w:pPr>
                <w:r>
                  <w:rPr>
                    <w:sz w:val="18"/>
                  </w:rPr>
                  <w:t>Ausdance Victoria COVIDSafe plan V15</w:t>
                </w:r>
              </w:p>
            </w:txbxContent>
          </v:textbox>
          <w10:wrap type="none"/>
        </v:shape>
      </w:pict>
    </w:r>
    <w:r>
      <w:rPr/>
      <w:pict>
        <v:shape style="position:absolute;margin-left:539.969971pt;margin-top:788.327515pt;width:16pt;height:12.1pt;mso-position-horizontal-relative:page;mso-position-vertical-relative:page;z-index:-252388352"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47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190" w:hanging="361"/>
      </w:pPr>
      <w:rPr>
        <w:rFonts w:hint="default" w:ascii="Symbol" w:hAnsi="Symbol" w:eastAsia="Symbol" w:cs="Symbol"/>
        <w:w w:val="100"/>
        <w:sz w:val="18"/>
        <w:szCs w:val="18"/>
        <w:lang w:val="en-us" w:eastAsia="en-us" w:bidi="en-us"/>
      </w:rPr>
    </w:lvl>
    <w:lvl w:ilvl="1">
      <w:start w:val="0"/>
      <w:numFmt w:val="bullet"/>
      <w:lvlText w:val="•"/>
      <w:lvlJc w:val="left"/>
      <w:pPr>
        <w:ind w:left="1779" w:hanging="361"/>
      </w:pPr>
      <w:rPr>
        <w:rFonts w:hint="default"/>
        <w:lang w:val="en-us" w:eastAsia="en-us" w:bidi="en-us"/>
      </w:rPr>
    </w:lvl>
    <w:lvl w:ilvl="2">
      <w:start w:val="0"/>
      <w:numFmt w:val="bullet"/>
      <w:lvlText w:val="•"/>
      <w:lvlJc w:val="left"/>
      <w:pPr>
        <w:ind w:left="2358" w:hanging="361"/>
      </w:pPr>
      <w:rPr>
        <w:rFonts w:hint="default"/>
        <w:lang w:val="en-us" w:eastAsia="en-us" w:bidi="en-us"/>
      </w:rPr>
    </w:lvl>
    <w:lvl w:ilvl="3">
      <w:start w:val="0"/>
      <w:numFmt w:val="bullet"/>
      <w:lvlText w:val="•"/>
      <w:lvlJc w:val="left"/>
      <w:pPr>
        <w:ind w:left="2937" w:hanging="361"/>
      </w:pPr>
      <w:rPr>
        <w:rFonts w:hint="default"/>
        <w:lang w:val="en-us" w:eastAsia="en-us" w:bidi="en-us"/>
      </w:rPr>
    </w:lvl>
    <w:lvl w:ilvl="4">
      <w:start w:val="0"/>
      <w:numFmt w:val="bullet"/>
      <w:lvlText w:val="•"/>
      <w:lvlJc w:val="left"/>
      <w:pPr>
        <w:ind w:left="3517" w:hanging="361"/>
      </w:pPr>
      <w:rPr>
        <w:rFonts w:hint="default"/>
        <w:lang w:val="en-us" w:eastAsia="en-us" w:bidi="en-us"/>
      </w:rPr>
    </w:lvl>
    <w:lvl w:ilvl="5">
      <w:start w:val="0"/>
      <w:numFmt w:val="bullet"/>
      <w:lvlText w:val="•"/>
      <w:lvlJc w:val="left"/>
      <w:pPr>
        <w:ind w:left="4096" w:hanging="361"/>
      </w:pPr>
      <w:rPr>
        <w:rFonts w:hint="default"/>
        <w:lang w:val="en-us" w:eastAsia="en-us" w:bidi="en-us"/>
      </w:rPr>
    </w:lvl>
    <w:lvl w:ilvl="6">
      <w:start w:val="0"/>
      <w:numFmt w:val="bullet"/>
      <w:lvlText w:val="•"/>
      <w:lvlJc w:val="left"/>
      <w:pPr>
        <w:ind w:left="4675" w:hanging="361"/>
      </w:pPr>
      <w:rPr>
        <w:rFonts w:hint="default"/>
        <w:lang w:val="en-us" w:eastAsia="en-us" w:bidi="en-us"/>
      </w:rPr>
    </w:lvl>
    <w:lvl w:ilvl="7">
      <w:start w:val="0"/>
      <w:numFmt w:val="bullet"/>
      <w:lvlText w:val="•"/>
      <w:lvlJc w:val="left"/>
      <w:pPr>
        <w:ind w:left="5255" w:hanging="361"/>
      </w:pPr>
      <w:rPr>
        <w:rFonts w:hint="default"/>
        <w:lang w:val="en-us" w:eastAsia="en-us" w:bidi="en-us"/>
      </w:rPr>
    </w:lvl>
    <w:lvl w:ilvl="8">
      <w:start w:val="0"/>
      <w:numFmt w:val="bullet"/>
      <w:lvlText w:val="•"/>
      <w:lvlJc w:val="left"/>
      <w:pPr>
        <w:ind w:left="5834" w:hanging="361"/>
      </w:pPr>
      <w:rPr>
        <w:rFonts w:hint="default"/>
        <w:lang w:val="en-us" w:eastAsia="en-us" w:bidi="en-us"/>
      </w:rPr>
    </w:lvl>
  </w:abstractNum>
  <w:abstractNum w:abstractNumId="12">
    <w:multiLevelType w:val="hybridMultilevel"/>
    <w:lvl w:ilvl="0">
      <w:start w:val="1"/>
      <w:numFmt w:val="decimal"/>
      <w:lvlText w:val="%1."/>
      <w:lvlJc w:val="left"/>
      <w:pPr>
        <w:ind w:left="1190" w:hanging="361"/>
        <w:jc w:val="left"/>
      </w:pPr>
      <w:rPr>
        <w:rFonts w:hint="default" w:ascii="Arial" w:hAnsi="Arial" w:eastAsia="Arial" w:cs="Arial"/>
        <w:spacing w:val="-1"/>
        <w:w w:val="99"/>
        <w:sz w:val="18"/>
        <w:szCs w:val="18"/>
        <w:lang w:val="en-us" w:eastAsia="en-us" w:bidi="en-us"/>
      </w:rPr>
    </w:lvl>
    <w:lvl w:ilvl="1">
      <w:start w:val="0"/>
      <w:numFmt w:val="bullet"/>
      <w:lvlText w:val="•"/>
      <w:lvlJc w:val="left"/>
      <w:pPr>
        <w:ind w:left="1779" w:hanging="361"/>
      </w:pPr>
      <w:rPr>
        <w:rFonts w:hint="default"/>
        <w:lang w:val="en-us" w:eastAsia="en-us" w:bidi="en-us"/>
      </w:rPr>
    </w:lvl>
    <w:lvl w:ilvl="2">
      <w:start w:val="0"/>
      <w:numFmt w:val="bullet"/>
      <w:lvlText w:val="•"/>
      <w:lvlJc w:val="left"/>
      <w:pPr>
        <w:ind w:left="2358" w:hanging="361"/>
      </w:pPr>
      <w:rPr>
        <w:rFonts w:hint="default"/>
        <w:lang w:val="en-us" w:eastAsia="en-us" w:bidi="en-us"/>
      </w:rPr>
    </w:lvl>
    <w:lvl w:ilvl="3">
      <w:start w:val="0"/>
      <w:numFmt w:val="bullet"/>
      <w:lvlText w:val="•"/>
      <w:lvlJc w:val="left"/>
      <w:pPr>
        <w:ind w:left="2937" w:hanging="361"/>
      </w:pPr>
      <w:rPr>
        <w:rFonts w:hint="default"/>
        <w:lang w:val="en-us" w:eastAsia="en-us" w:bidi="en-us"/>
      </w:rPr>
    </w:lvl>
    <w:lvl w:ilvl="4">
      <w:start w:val="0"/>
      <w:numFmt w:val="bullet"/>
      <w:lvlText w:val="•"/>
      <w:lvlJc w:val="left"/>
      <w:pPr>
        <w:ind w:left="3517" w:hanging="361"/>
      </w:pPr>
      <w:rPr>
        <w:rFonts w:hint="default"/>
        <w:lang w:val="en-us" w:eastAsia="en-us" w:bidi="en-us"/>
      </w:rPr>
    </w:lvl>
    <w:lvl w:ilvl="5">
      <w:start w:val="0"/>
      <w:numFmt w:val="bullet"/>
      <w:lvlText w:val="•"/>
      <w:lvlJc w:val="left"/>
      <w:pPr>
        <w:ind w:left="4096" w:hanging="361"/>
      </w:pPr>
      <w:rPr>
        <w:rFonts w:hint="default"/>
        <w:lang w:val="en-us" w:eastAsia="en-us" w:bidi="en-us"/>
      </w:rPr>
    </w:lvl>
    <w:lvl w:ilvl="6">
      <w:start w:val="0"/>
      <w:numFmt w:val="bullet"/>
      <w:lvlText w:val="•"/>
      <w:lvlJc w:val="left"/>
      <w:pPr>
        <w:ind w:left="4675" w:hanging="361"/>
      </w:pPr>
      <w:rPr>
        <w:rFonts w:hint="default"/>
        <w:lang w:val="en-us" w:eastAsia="en-us" w:bidi="en-us"/>
      </w:rPr>
    </w:lvl>
    <w:lvl w:ilvl="7">
      <w:start w:val="0"/>
      <w:numFmt w:val="bullet"/>
      <w:lvlText w:val="•"/>
      <w:lvlJc w:val="left"/>
      <w:pPr>
        <w:ind w:left="5255" w:hanging="361"/>
      </w:pPr>
      <w:rPr>
        <w:rFonts w:hint="default"/>
        <w:lang w:val="en-us" w:eastAsia="en-us" w:bidi="en-us"/>
      </w:rPr>
    </w:lvl>
    <w:lvl w:ilvl="8">
      <w:start w:val="0"/>
      <w:numFmt w:val="bullet"/>
      <w:lvlText w:val="•"/>
      <w:lvlJc w:val="left"/>
      <w:pPr>
        <w:ind w:left="5834" w:hanging="361"/>
      </w:pPr>
      <w:rPr>
        <w:rFonts w:hint="default"/>
        <w:lang w:val="en-us" w:eastAsia="en-us" w:bidi="en-us"/>
      </w:rPr>
    </w:lvl>
  </w:abstractNum>
  <w:abstractNum w:abstractNumId="11">
    <w:multiLevelType w:val="hybridMultilevel"/>
    <w:lvl w:ilvl="0">
      <w:start w:val="0"/>
      <w:numFmt w:val="bullet"/>
      <w:lvlText w:val=""/>
      <w:lvlJc w:val="left"/>
      <w:pPr>
        <w:ind w:left="1190" w:hanging="361"/>
      </w:pPr>
      <w:rPr>
        <w:rFonts w:hint="default" w:ascii="Symbol" w:hAnsi="Symbol" w:eastAsia="Symbol" w:cs="Symbol"/>
        <w:w w:val="100"/>
        <w:sz w:val="18"/>
        <w:szCs w:val="18"/>
        <w:lang w:val="en-us" w:eastAsia="en-us" w:bidi="en-us"/>
      </w:rPr>
    </w:lvl>
    <w:lvl w:ilvl="1">
      <w:start w:val="0"/>
      <w:numFmt w:val="bullet"/>
      <w:lvlText w:val="•"/>
      <w:lvlJc w:val="left"/>
      <w:pPr>
        <w:ind w:left="1779" w:hanging="361"/>
      </w:pPr>
      <w:rPr>
        <w:rFonts w:hint="default"/>
        <w:lang w:val="en-us" w:eastAsia="en-us" w:bidi="en-us"/>
      </w:rPr>
    </w:lvl>
    <w:lvl w:ilvl="2">
      <w:start w:val="0"/>
      <w:numFmt w:val="bullet"/>
      <w:lvlText w:val="•"/>
      <w:lvlJc w:val="left"/>
      <w:pPr>
        <w:ind w:left="2358" w:hanging="361"/>
      </w:pPr>
      <w:rPr>
        <w:rFonts w:hint="default"/>
        <w:lang w:val="en-us" w:eastAsia="en-us" w:bidi="en-us"/>
      </w:rPr>
    </w:lvl>
    <w:lvl w:ilvl="3">
      <w:start w:val="0"/>
      <w:numFmt w:val="bullet"/>
      <w:lvlText w:val="•"/>
      <w:lvlJc w:val="left"/>
      <w:pPr>
        <w:ind w:left="2937" w:hanging="361"/>
      </w:pPr>
      <w:rPr>
        <w:rFonts w:hint="default"/>
        <w:lang w:val="en-us" w:eastAsia="en-us" w:bidi="en-us"/>
      </w:rPr>
    </w:lvl>
    <w:lvl w:ilvl="4">
      <w:start w:val="0"/>
      <w:numFmt w:val="bullet"/>
      <w:lvlText w:val="•"/>
      <w:lvlJc w:val="left"/>
      <w:pPr>
        <w:ind w:left="3517" w:hanging="361"/>
      </w:pPr>
      <w:rPr>
        <w:rFonts w:hint="default"/>
        <w:lang w:val="en-us" w:eastAsia="en-us" w:bidi="en-us"/>
      </w:rPr>
    </w:lvl>
    <w:lvl w:ilvl="5">
      <w:start w:val="0"/>
      <w:numFmt w:val="bullet"/>
      <w:lvlText w:val="•"/>
      <w:lvlJc w:val="left"/>
      <w:pPr>
        <w:ind w:left="4096" w:hanging="361"/>
      </w:pPr>
      <w:rPr>
        <w:rFonts w:hint="default"/>
        <w:lang w:val="en-us" w:eastAsia="en-us" w:bidi="en-us"/>
      </w:rPr>
    </w:lvl>
    <w:lvl w:ilvl="6">
      <w:start w:val="0"/>
      <w:numFmt w:val="bullet"/>
      <w:lvlText w:val="•"/>
      <w:lvlJc w:val="left"/>
      <w:pPr>
        <w:ind w:left="4675" w:hanging="361"/>
      </w:pPr>
      <w:rPr>
        <w:rFonts w:hint="default"/>
        <w:lang w:val="en-us" w:eastAsia="en-us" w:bidi="en-us"/>
      </w:rPr>
    </w:lvl>
    <w:lvl w:ilvl="7">
      <w:start w:val="0"/>
      <w:numFmt w:val="bullet"/>
      <w:lvlText w:val="•"/>
      <w:lvlJc w:val="left"/>
      <w:pPr>
        <w:ind w:left="5255" w:hanging="361"/>
      </w:pPr>
      <w:rPr>
        <w:rFonts w:hint="default"/>
        <w:lang w:val="en-us" w:eastAsia="en-us" w:bidi="en-us"/>
      </w:rPr>
    </w:lvl>
    <w:lvl w:ilvl="8">
      <w:start w:val="0"/>
      <w:numFmt w:val="bullet"/>
      <w:lvlText w:val="•"/>
      <w:lvlJc w:val="left"/>
      <w:pPr>
        <w:ind w:left="5834" w:hanging="361"/>
      </w:pPr>
      <w:rPr>
        <w:rFonts w:hint="default"/>
        <w:lang w:val="en-us" w:eastAsia="en-us" w:bidi="en-us"/>
      </w:rPr>
    </w:lvl>
  </w:abstractNum>
  <w:abstractNum w:abstractNumId="10">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1"/>
      <w:numFmt w:val="decimal"/>
      <w:lvlText w:val="%2."/>
      <w:lvlJc w:val="left"/>
      <w:pPr>
        <w:ind w:left="1190" w:hanging="361"/>
        <w:jc w:val="left"/>
      </w:pPr>
      <w:rPr>
        <w:rFonts w:hint="default" w:ascii="Arial" w:hAnsi="Arial" w:eastAsia="Arial" w:cs="Arial"/>
        <w:spacing w:val="-1"/>
        <w:w w:val="99"/>
        <w:sz w:val="18"/>
        <w:szCs w:val="18"/>
        <w:lang w:val="en-us" w:eastAsia="en-us" w:bidi="en-us"/>
      </w:rPr>
    </w:lvl>
    <w:lvl w:ilvl="2">
      <w:start w:val="0"/>
      <w:numFmt w:val="bullet"/>
      <w:lvlText w:val="•"/>
      <w:lvlJc w:val="left"/>
      <w:pPr>
        <w:ind w:left="1843" w:hanging="361"/>
      </w:pPr>
      <w:rPr>
        <w:rFonts w:hint="default"/>
        <w:lang w:val="en-us" w:eastAsia="en-us" w:bidi="en-us"/>
      </w:rPr>
    </w:lvl>
    <w:lvl w:ilvl="3">
      <w:start w:val="0"/>
      <w:numFmt w:val="bullet"/>
      <w:lvlText w:val="•"/>
      <w:lvlJc w:val="left"/>
      <w:pPr>
        <w:ind w:left="2487" w:hanging="361"/>
      </w:pPr>
      <w:rPr>
        <w:rFonts w:hint="default"/>
        <w:lang w:val="en-us" w:eastAsia="en-us" w:bidi="en-us"/>
      </w:rPr>
    </w:lvl>
    <w:lvl w:ilvl="4">
      <w:start w:val="0"/>
      <w:numFmt w:val="bullet"/>
      <w:lvlText w:val="•"/>
      <w:lvlJc w:val="left"/>
      <w:pPr>
        <w:ind w:left="3131" w:hanging="361"/>
      </w:pPr>
      <w:rPr>
        <w:rFonts w:hint="default"/>
        <w:lang w:val="en-us" w:eastAsia="en-us" w:bidi="en-us"/>
      </w:rPr>
    </w:lvl>
    <w:lvl w:ilvl="5">
      <w:start w:val="0"/>
      <w:numFmt w:val="bullet"/>
      <w:lvlText w:val="•"/>
      <w:lvlJc w:val="left"/>
      <w:pPr>
        <w:ind w:left="3774" w:hanging="361"/>
      </w:pPr>
      <w:rPr>
        <w:rFonts w:hint="default"/>
        <w:lang w:val="en-us" w:eastAsia="en-us" w:bidi="en-us"/>
      </w:rPr>
    </w:lvl>
    <w:lvl w:ilvl="6">
      <w:start w:val="0"/>
      <w:numFmt w:val="bullet"/>
      <w:lvlText w:val="•"/>
      <w:lvlJc w:val="left"/>
      <w:pPr>
        <w:ind w:left="4418" w:hanging="361"/>
      </w:pPr>
      <w:rPr>
        <w:rFonts w:hint="default"/>
        <w:lang w:val="en-us" w:eastAsia="en-us" w:bidi="en-us"/>
      </w:rPr>
    </w:lvl>
    <w:lvl w:ilvl="7">
      <w:start w:val="0"/>
      <w:numFmt w:val="bullet"/>
      <w:lvlText w:val="•"/>
      <w:lvlJc w:val="left"/>
      <w:pPr>
        <w:ind w:left="5062" w:hanging="361"/>
      </w:pPr>
      <w:rPr>
        <w:rFonts w:hint="default"/>
        <w:lang w:val="en-us" w:eastAsia="en-us" w:bidi="en-us"/>
      </w:rPr>
    </w:lvl>
    <w:lvl w:ilvl="8">
      <w:start w:val="0"/>
      <w:numFmt w:val="bullet"/>
      <w:lvlText w:val="•"/>
      <w:lvlJc w:val="left"/>
      <w:pPr>
        <w:ind w:left="5705" w:hanging="361"/>
      </w:pPr>
      <w:rPr>
        <w:rFonts w:hint="default"/>
        <w:lang w:val="en-us" w:eastAsia="en-us" w:bidi="en-us"/>
      </w:rPr>
    </w:lvl>
  </w:abstractNum>
  <w:abstractNum w:abstractNumId="9">
    <w:multiLevelType w:val="hybridMultilevel"/>
    <w:lvl w:ilvl="0">
      <w:start w:val="0"/>
      <w:numFmt w:val="bullet"/>
      <w:lvlText w:val=""/>
      <w:lvlJc w:val="left"/>
      <w:pPr>
        <w:ind w:left="829" w:hanging="360"/>
      </w:pPr>
      <w:rPr>
        <w:rFonts w:hint="default" w:ascii="Symbol" w:hAnsi="Symbol" w:eastAsia="Symbol" w:cs="Symbol"/>
        <w:w w:val="100"/>
        <w:sz w:val="18"/>
        <w:szCs w:val="18"/>
        <w:lang w:val="en-us" w:eastAsia="en-us" w:bidi="en-us"/>
      </w:rPr>
    </w:lvl>
    <w:lvl w:ilvl="1">
      <w:start w:val="0"/>
      <w:numFmt w:val="bullet"/>
      <w:lvlText w:val="•"/>
      <w:lvlJc w:val="left"/>
      <w:pPr>
        <w:ind w:left="1430" w:hanging="360"/>
      </w:pPr>
      <w:rPr>
        <w:rFonts w:hint="default"/>
        <w:lang w:val="en-us" w:eastAsia="en-us" w:bidi="en-us"/>
      </w:rPr>
    </w:lvl>
    <w:lvl w:ilvl="2">
      <w:start w:val="0"/>
      <w:numFmt w:val="bullet"/>
      <w:lvlText w:val="•"/>
      <w:lvlJc w:val="left"/>
      <w:pPr>
        <w:ind w:left="2040" w:hanging="360"/>
      </w:pPr>
      <w:rPr>
        <w:rFonts w:hint="default"/>
        <w:lang w:val="en-us" w:eastAsia="en-us" w:bidi="en-us"/>
      </w:rPr>
    </w:lvl>
    <w:lvl w:ilvl="3">
      <w:start w:val="0"/>
      <w:numFmt w:val="bullet"/>
      <w:lvlText w:val="•"/>
      <w:lvlJc w:val="left"/>
      <w:pPr>
        <w:ind w:left="2650" w:hanging="360"/>
      </w:pPr>
      <w:rPr>
        <w:rFonts w:hint="default"/>
        <w:lang w:val="en-us" w:eastAsia="en-us" w:bidi="en-us"/>
      </w:rPr>
    </w:lvl>
    <w:lvl w:ilvl="4">
      <w:start w:val="0"/>
      <w:numFmt w:val="bullet"/>
      <w:lvlText w:val="•"/>
      <w:lvlJc w:val="left"/>
      <w:pPr>
        <w:ind w:left="3261" w:hanging="360"/>
      </w:pPr>
      <w:rPr>
        <w:rFonts w:hint="default"/>
        <w:lang w:val="en-us" w:eastAsia="en-us" w:bidi="en-us"/>
      </w:rPr>
    </w:lvl>
    <w:lvl w:ilvl="5">
      <w:start w:val="0"/>
      <w:numFmt w:val="bullet"/>
      <w:lvlText w:val="•"/>
      <w:lvlJc w:val="left"/>
      <w:pPr>
        <w:ind w:left="3871" w:hanging="360"/>
      </w:pPr>
      <w:rPr>
        <w:rFonts w:hint="default"/>
        <w:lang w:val="en-us" w:eastAsia="en-us" w:bidi="en-us"/>
      </w:rPr>
    </w:lvl>
    <w:lvl w:ilvl="6">
      <w:start w:val="0"/>
      <w:numFmt w:val="bullet"/>
      <w:lvlText w:val="•"/>
      <w:lvlJc w:val="left"/>
      <w:pPr>
        <w:ind w:left="4481" w:hanging="360"/>
      </w:pPr>
      <w:rPr>
        <w:rFonts w:hint="default"/>
        <w:lang w:val="en-us" w:eastAsia="en-us" w:bidi="en-us"/>
      </w:rPr>
    </w:lvl>
    <w:lvl w:ilvl="7">
      <w:start w:val="0"/>
      <w:numFmt w:val="bullet"/>
      <w:lvlText w:val="•"/>
      <w:lvlJc w:val="left"/>
      <w:pPr>
        <w:ind w:left="5092" w:hanging="360"/>
      </w:pPr>
      <w:rPr>
        <w:rFonts w:hint="default"/>
        <w:lang w:val="en-us" w:eastAsia="en-us" w:bidi="en-us"/>
      </w:rPr>
    </w:lvl>
    <w:lvl w:ilvl="8">
      <w:start w:val="0"/>
      <w:numFmt w:val="bullet"/>
      <w:lvlText w:val="•"/>
      <w:lvlJc w:val="left"/>
      <w:pPr>
        <w:ind w:left="5702" w:hanging="360"/>
      </w:pPr>
      <w:rPr>
        <w:rFonts w:hint="default"/>
        <w:lang w:val="en-us" w:eastAsia="en-us" w:bidi="en-us"/>
      </w:rPr>
    </w:lvl>
  </w:abstractNum>
  <w:abstractNum w:abstractNumId="8">
    <w:multiLevelType w:val="hybridMultilevel"/>
    <w:lvl w:ilvl="0">
      <w:start w:val="0"/>
      <w:numFmt w:val="bullet"/>
      <w:lvlText w:val="➢"/>
      <w:lvlJc w:val="left"/>
      <w:pPr>
        <w:ind w:left="349"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99" w:hanging="225"/>
      </w:pPr>
      <w:rPr>
        <w:rFonts w:hint="default"/>
        <w:lang w:val="en-us" w:eastAsia="en-us" w:bidi="en-us"/>
      </w:rPr>
    </w:lvl>
    <w:lvl w:ilvl="2">
      <w:start w:val="0"/>
      <w:numFmt w:val="bullet"/>
      <w:lvlText w:val="•"/>
      <w:lvlJc w:val="left"/>
      <w:pPr>
        <w:ind w:left="1659" w:hanging="225"/>
      </w:pPr>
      <w:rPr>
        <w:rFonts w:hint="default"/>
        <w:lang w:val="en-us" w:eastAsia="en-us" w:bidi="en-us"/>
      </w:rPr>
    </w:lvl>
    <w:lvl w:ilvl="3">
      <w:start w:val="0"/>
      <w:numFmt w:val="bullet"/>
      <w:lvlText w:val="•"/>
      <w:lvlJc w:val="left"/>
      <w:pPr>
        <w:ind w:left="2319" w:hanging="225"/>
      </w:pPr>
      <w:rPr>
        <w:rFonts w:hint="default"/>
        <w:lang w:val="en-us" w:eastAsia="en-us" w:bidi="en-us"/>
      </w:rPr>
    </w:lvl>
    <w:lvl w:ilvl="4">
      <w:start w:val="0"/>
      <w:numFmt w:val="bullet"/>
      <w:lvlText w:val="•"/>
      <w:lvlJc w:val="left"/>
      <w:pPr>
        <w:ind w:left="2979" w:hanging="225"/>
      </w:pPr>
      <w:rPr>
        <w:rFonts w:hint="default"/>
        <w:lang w:val="en-us" w:eastAsia="en-us" w:bidi="en-us"/>
      </w:rPr>
    </w:lvl>
    <w:lvl w:ilvl="5">
      <w:start w:val="0"/>
      <w:numFmt w:val="bullet"/>
      <w:lvlText w:val="•"/>
      <w:lvlJc w:val="left"/>
      <w:pPr>
        <w:ind w:left="3639" w:hanging="225"/>
      </w:pPr>
      <w:rPr>
        <w:rFonts w:hint="default"/>
        <w:lang w:val="en-us" w:eastAsia="en-us" w:bidi="en-us"/>
      </w:rPr>
    </w:lvl>
    <w:lvl w:ilvl="6">
      <w:start w:val="0"/>
      <w:numFmt w:val="bullet"/>
      <w:lvlText w:val="•"/>
      <w:lvlJc w:val="left"/>
      <w:pPr>
        <w:ind w:left="4298" w:hanging="225"/>
      </w:pPr>
      <w:rPr>
        <w:rFonts w:hint="default"/>
        <w:lang w:val="en-us" w:eastAsia="en-us" w:bidi="en-us"/>
      </w:rPr>
    </w:lvl>
    <w:lvl w:ilvl="7">
      <w:start w:val="0"/>
      <w:numFmt w:val="bullet"/>
      <w:lvlText w:val="•"/>
      <w:lvlJc w:val="left"/>
      <w:pPr>
        <w:ind w:left="4958" w:hanging="225"/>
      </w:pPr>
      <w:rPr>
        <w:rFonts w:hint="default"/>
        <w:lang w:val="en-us" w:eastAsia="en-us" w:bidi="en-us"/>
      </w:rPr>
    </w:lvl>
    <w:lvl w:ilvl="8">
      <w:start w:val="0"/>
      <w:numFmt w:val="bullet"/>
      <w:lvlText w:val="•"/>
      <w:lvlJc w:val="left"/>
      <w:pPr>
        <w:ind w:left="5618" w:hanging="225"/>
      </w:pPr>
      <w:rPr>
        <w:rFonts w:hint="default"/>
        <w:lang w:val="en-us" w:eastAsia="en-us" w:bidi="en-us"/>
      </w:rPr>
    </w:lvl>
  </w:abstractNum>
  <w:abstractNum w:abstractNumId="7">
    <w:multiLevelType w:val="hybridMultilevel"/>
    <w:lvl w:ilvl="0">
      <w:start w:val="0"/>
      <w:numFmt w:val="bullet"/>
      <w:lvlText w:val=""/>
      <w:lvlJc w:val="left"/>
      <w:pPr>
        <w:ind w:left="335" w:hanging="170"/>
      </w:pPr>
      <w:rPr>
        <w:rFonts w:hint="default" w:ascii="Symbol" w:hAnsi="Symbol" w:eastAsia="Symbol" w:cs="Symbol"/>
        <w:color w:val="1F1546"/>
        <w:w w:val="100"/>
        <w:sz w:val="18"/>
        <w:szCs w:val="18"/>
        <w:lang w:val="en-us" w:eastAsia="en-us" w:bidi="en-us"/>
      </w:rPr>
    </w:lvl>
    <w:lvl w:ilvl="1">
      <w:start w:val="0"/>
      <w:numFmt w:val="bullet"/>
      <w:lvlText w:val="•"/>
      <w:lvlJc w:val="left"/>
      <w:pPr>
        <w:ind w:left="656" w:hanging="170"/>
      </w:pPr>
      <w:rPr>
        <w:rFonts w:hint="default"/>
        <w:lang w:val="en-us" w:eastAsia="en-us" w:bidi="en-us"/>
      </w:rPr>
    </w:lvl>
    <w:lvl w:ilvl="2">
      <w:start w:val="0"/>
      <w:numFmt w:val="bullet"/>
      <w:lvlText w:val="•"/>
      <w:lvlJc w:val="left"/>
      <w:pPr>
        <w:ind w:left="972" w:hanging="170"/>
      </w:pPr>
      <w:rPr>
        <w:rFonts w:hint="default"/>
        <w:lang w:val="en-us" w:eastAsia="en-us" w:bidi="en-us"/>
      </w:rPr>
    </w:lvl>
    <w:lvl w:ilvl="3">
      <w:start w:val="0"/>
      <w:numFmt w:val="bullet"/>
      <w:lvlText w:val="•"/>
      <w:lvlJc w:val="left"/>
      <w:pPr>
        <w:ind w:left="1288" w:hanging="170"/>
      </w:pPr>
      <w:rPr>
        <w:rFonts w:hint="default"/>
        <w:lang w:val="en-us" w:eastAsia="en-us" w:bidi="en-us"/>
      </w:rPr>
    </w:lvl>
    <w:lvl w:ilvl="4">
      <w:start w:val="0"/>
      <w:numFmt w:val="bullet"/>
      <w:lvlText w:val="•"/>
      <w:lvlJc w:val="left"/>
      <w:pPr>
        <w:ind w:left="1604" w:hanging="170"/>
      </w:pPr>
      <w:rPr>
        <w:rFonts w:hint="default"/>
        <w:lang w:val="en-us" w:eastAsia="en-us" w:bidi="en-us"/>
      </w:rPr>
    </w:lvl>
    <w:lvl w:ilvl="5">
      <w:start w:val="0"/>
      <w:numFmt w:val="bullet"/>
      <w:lvlText w:val="•"/>
      <w:lvlJc w:val="left"/>
      <w:pPr>
        <w:ind w:left="1921" w:hanging="170"/>
      </w:pPr>
      <w:rPr>
        <w:rFonts w:hint="default"/>
        <w:lang w:val="en-us" w:eastAsia="en-us" w:bidi="en-us"/>
      </w:rPr>
    </w:lvl>
    <w:lvl w:ilvl="6">
      <w:start w:val="0"/>
      <w:numFmt w:val="bullet"/>
      <w:lvlText w:val="•"/>
      <w:lvlJc w:val="left"/>
      <w:pPr>
        <w:ind w:left="2237" w:hanging="170"/>
      </w:pPr>
      <w:rPr>
        <w:rFonts w:hint="default"/>
        <w:lang w:val="en-us" w:eastAsia="en-us" w:bidi="en-us"/>
      </w:rPr>
    </w:lvl>
    <w:lvl w:ilvl="7">
      <w:start w:val="0"/>
      <w:numFmt w:val="bullet"/>
      <w:lvlText w:val="•"/>
      <w:lvlJc w:val="left"/>
      <w:pPr>
        <w:ind w:left="2553" w:hanging="170"/>
      </w:pPr>
      <w:rPr>
        <w:rFonts w:hint="default"/>
        <w:lang w:val="en-us" w:eastAsia="en-us" w:bidi="en-us"/>
      </w:rPr>
    </w:lvl>
    <w:lvl w:ilvl="8">
      <w:start w:val="0"/>
      <w:numFmt w:val="bullet"/>
      <w:lvlText w:val="•"/>
      <w:lvlJc w:val="left"/>
      <w:pPr>
        <w:ind w:left="2869" w:hanging="170"/>
      </w:pPr>
      <w:rPr>
        <w:rFonts w:hint="default"/>
        <w:lang w:val="en-us" w:eastAsia="en-us" w:bidi="en-us"/>
      </w:rPr>
    </w:lvl>
  </w:abstractNum>
  <w:abstractNum w:abstractNumId="6">
    <w:multiLevelType w:val="hybridMultilevel"/>
    <w:lvl w:ilvl="0">
      <w:start w:val="0"/>
      <w:numFmt w:val="bullet"/>
      <w:lvlText w:val=""/>
      <w:lvlJc w:val="left"/>
      <w:pPr>
        <w:ind w:left="844" w:hanging="360"/>
      </w:pPr>
      <w:rPr>
        <w:rFonts w:hint="default" w:ascii="Symbol" w:hAnsi="Symbol" w:eastAsia="Symbol" w:cs="Symbol"/>
        <w:w w:val="100"/>
        <w:sz w:val="18"/>
        <w:szCs w:val="18"/>
        <w:lang w:val="en-us" w:eastAsia="en-us" w:bidi="en-us"/>
      </w:rPr>
    </w:lvl>
    <w:lvl w:ilvl="1">
      <w:start w:val="0"/>
      <w:numFmt w:val="bullet"/>
      <w:lvlText w:val="•"/>
      <w:lvlJc w:val="left"/>
      <w:pPr>
        <w:ind w:left="1449" w:hanging="360"/>
      </w:pPr>
      <w:rPr>
        <w:rFonts w:hint="default"/>
        <w:lang w:val="en-us" w:eastAsia="en-us" w:bidi="en-us"/>
      </w:rPr>
    </w:lvl>
    <w:lvl w:ilvl="2">
      <w:start w:val="0"/>
      <w:numFmt w:val="bullet"/>
      <w:lvlText w:val="•"/>
      <w:lvlJc w:val="left"/>
      <w:pPr>
        <w:ind w:left="2059" w:hanging="360"/>
      </w:pPr>
      <w:rPr>
        <w:rFonts w:hint="default"/>
        <w:lang w:val="en-us" w:eastAsia="en-us" w:bidi="en-us"/>
      </w:rPr>
    </w:lvl>
    <w:lvl w:ilvl="3">
      <w:start w:val="0"/>
      <w:numFmt w:val="bullet"/>
      <w:lvlText w:val="•"/>
      <w:lvlJc w:val="left"/>
      <w:pPr>
        <w:ind w:left="2669" w:hanging="360"/>
      </w:pPr>
      <w:rPr>
        <w:rFonts w:hint="default"/>
        <w:lang w:val="en-us" w:eastAsia="en-us" w:bidi="en-us"/>
      </w:rPr>
    </w:lvl>
    <w:lvl w:ilvl="4">
      <w:start w:val="0"/>
      <w:numFmt w:val="bullet"/>
      <w:lvlText w:val="•"/>
      <w:lvlJc w:val="left"/>
      <w:pPr>
        <w:ind w:left="3279" w:hanging="360"/>
      </w:pPr>
      <w:rPr>
        <w:rFonts w:hint="default"/>
        <w:lang w:val="en-us" w:eastAsia="en-us" w:bidi="en-us"/>
      </w:rPr>
    </w:lvl>
    <w:lvl w:ilvl="5">
      <w:start w:val="0"/>
      <w:numFmt w:val="bullet"/>
      <w:lvlText w:val="•"/>
      <w:lvlJc w:val="left"/>
      <w:pPr>
        <w:ind w:left="3889" w:hanging="360"/>
      </w:pPr>
      <w:rPr>
        <w:rFonts w:hint="default"/>
        <w:lang w:val="en-us" w:eastAsia="en-us" w:bidi="en-us"/>
      </w:rPr>
    </w:lvl>
    <w:lvl w:ilvl="6">
      <w:start w:val="0"/>
      <w:numFmt w:val="bullet"/>
      <w:lvlText w:val="•"/>
      <w:lvlJc w:val="left"/>
      <w:pPr>
        <w:ind w:left="4498" w:hanging="360"/>
      </w:pPr>
      <w:rPr>
        <w:rFonts w:hint="default"/>
        <w:lang w:val="en-us" w:eastAsia="en-us" w:bidi="en-us"/>
      </w:rPr>
    </w:lvl>
    <w:lvl w:ilvl="7">
      <w:start w:val="0"/>
      <w:numFmt w:val="bullet"/>
      <w:lvlText w:val="•"/>
      <w:lvlJc w:val="left"/>
      <w:pPr>
        <w:ind w:left="5108" w:hanging="360"/>
      </w:pPr>
      <w:rPr>
        <w:rFonts w:hint="default"/>
        <w:lang w:val="en-us" w:eastAsia="en-us" w:bidi="en-us"/>
      </w:rPr>
    </w:lvl>
    <w:lvl w:ilvl="8">
      <w:start w:val="0"/>
      <w:numFmt w:val="bullet"/>
      <w:lvlText w:val="•"/>
      <w:lvlJc w:val="left"/>
      <w:pPr>
        <w:ind w:left="5718" w:hanging="360"/>
      </w:pPr>
      <w:rPr>
        <w:rFonts w:hint="default"/>
        <w:lang w:val="en-us" w:eastAsia="en-us" w:bidi="en-us"/>
      </w:rPr>
    </w:lvl>
  </w:abstractNum>
  <w:abstractNum w:abstractNumId="5">
    <w:multiLevelType w:val="hybridMultilevel"/>
    <w:lvl w:ilvl="0">
      <w:start w:val="0"/>
      <w:numFmt w:val="bullet"/>
      <w:lvlText w:val="➢"/>
      <w:lvlJc w:val="left"/>
      <w:pPr>
        <w:ind w:left="349"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99" w:hanging="225"/>
      </w:pPr>
      <w:rPr>
        <w:rFonts w:hint="default"/>
        <w:lang w:val="en-us" w:eastAsia="en-us" w:bidi="en-us"/>
      </w:rPr>
    </w:lvl>
    <w:lvl w:ilvl="2">
      <w:start w:val="0"/>
      <w:numFmt w:val="bullet"/>
      <w:lvlText w:val="•"/>
      <w:lvlJc w:val="left"/>
      <w:pPr>
        <w:ind w:left="1659" w:hanging="225"/>
      </w:pPr>
      <w:rPr>
        <w:rFonts w:hint="default"/>
        <w:lang w:val="en-us" w:eastAsia="en-us" w:bidi="en-us"/>
      </w:rPr>
    </w:lvl>
    <w:lvl w:ilvl="3">
      <w:start w:val="0"/>
      <w:numFmt w:val="bullet"/>
      <w:lvlText w:val="•"/>
      <w:lvlJc w:val="left"/>
      <w:pPr>
        <w:ind w:left="2319" w:hanging="225"/>
      </w:pPr>
      <w:rPr>
        <w:rFonts w:hint="default"/>
        <w:lang w:val="en-us" w:eastAsia="en-us" w:bidi="en-us"/>
      </w:rPr>
    </w:lvl>
    <w:lvl w:ilvl="4">
      <w:start w:val="0"/>
      <w:numFmt w:val="bullet"/>
      <w:lvlText w:val="•"/>
      <w:lvlJc w:val="left"/>
      <w:pPr>
        <w:ind w:left="2979" w:hanging="225"/>
      </w:pPr>
      <w:rPr>
        <w:rFonts w:hint="default"/>
        <w:lang w:val="en-us" w:eastAsia="en-us" w:bidi="en-us"/>
      </w:rPr>
    </w:lvl>
    <w:lvl w:ilvl="5">
      <w:start w:val="0"/>
      <w:numFmt w:val="bullet"/>
      <w:lvlText w:val="•"/>
      <w:lvlJc w:val="left"/>
      <w:pPr>
        <w:ind w:left="3639" w:hanging="225"/>
      </w:pPr>
      <w:rPr>
        <w:rFonts w:hint="default"/>
        <w:lang w:val="en-us" w:eastAsia="en-us" w:bidi="en-us"/>
      </w:rPr>
    </w:lvl>
    <w:lvl w:ilvl="6">
      <w:start w:val="0"/>
      <w:numFmt w:val="bullet"/>
      <w:lvlText w:val="•"/>
      <w:lvlJc w:val="left"/>
      <w:pPr>
        <w:ind w:left="4298" w:hanging="225"/>
      </w:pPr>
      <w:rPr>
        <w:rFonts w:hint="default"/>
        <w:lang w:val="en-us" w:eastAsia="en-us" w:bidi="en-us"/>
      </w:rPr>
    </w:lvl>
    <w:lvl w:ilvl="7">
      <w:start w:val="0"/>
      <w:numFmt w:val="bullet"/>
      <w:lvlText w:val="•"/>
      <w:lvlJc w:val="left"/>
      <w:pPr>
        <w:ind w:left="4958" w:hanging="225"/>
      </w:pPr>
      <w:rPr>
        <w:rFonts w:hint="default"/>
        <w:lang w:val="en-us" w:eastAsia="en-us" w:bidi="en-us"/>
      </w:rPr>
    </w:lvl>
    <w:lvl w:ilvl="8">
      <w:start w:val="0"/>
      <w:numFmt w:val="bullet"/>
      <w:lvlText w:val="•"/>
      <w:lvlJc w:val="left"/>
      <w:pPr>
        <w:ind w:left="5618" w:hanging="225"/>
      </w:pPr>
      <w:rPr>
        <w:rFonts w:hint="default"/>
        <w:lang w:val="en-us" w:eastAsia="en-us" w:bidi="en-us"/>
      </w:rPr>
    </w:lvl>
  </w:abstractNum>
  <w:abstractNum w:abstractNumId="4">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829" w:hanging="360"/>
      </w:pPr>
      <w:rPr>
        <w:rFonts w:hint="default" w:ascii="Symbol" w:hAnsi="Symbol" w:eastAsia="Symbol" w:cs="Symbol"/>
        <w:w w:val="100"/>
        <w:sz w:val="18"/>
        <w:szCs w:val="18"/>
        <w:lang w:val="en-us" w:eastAsia="en-us" w:bidi="en-us"/>
      </w:rPr>
    </w:lvl>
    <w:lvl w:ilvl="2">
      <w:start w:val="0"/>
      <w:numFmt w:val="bullet"/>
      <w:lvlText w:val="•"/>
      <w:lvlJc w:val="left"/>
      <w:pPr>
        <w:ind w:left="1498" w:hanging="360"/>
      </w:pPr>
      <w:rPr>
        <w:rFonts w:hint="default"/>
        <w:lang w:val="en-us" w:eastAsia="en-us" w:bidi="en-us"/>
      </w:rPr>
    </w:lvl>
    <w:lvl w:ilvl="3">
      <w:start w:val="0"/>
      <w:numFmt w:val="bullet"/>
      <w:lvlText w:val="•"/>
      <w:lvlJc w:val="left"/>
      <w:pPr>
        <w:ind w:left="2176" w:hanging="360"/>
      </w:pPr>
      <w:rPr>
        <w:rFonts w:hint="default"/>
        <w:lang w:val="en-us" w:eastAsia="en-us" w:bidi="en-us"/>
      </w:rPr>
    </w:lvl>
    <w:lvl w:ilvl="4">
      <w:start w:val="0"/>
      <w:numFmt w:val="bullet"/>
      <w:lvlText w:val="•"/>
      <w:lvlJc w:val="left"/>
      <w:pPr>
        <w:ind w:left="2854" w:hanging="360"/>
      </w:pPr>
      <w:rPr>
        <w:rFonts w:hint="default"/>
        <w:lang w:val="en-us" w:eastAsia="en-us" w:bidi="en-us"/>
      </w:rPr>
    </w:lvl>
    <w:lvl w:ilvl="5">
      <w:start w:val="0"/>
      <w:numFmt w:val="bullet"/>
      <w:lvlText w:val="•"/>
      <w:lvlJc w:val="left"/>
      <w:pPr>
        <w:ind w:left="3532" w:hanging="360"/>
      </w:pPr>
      <w:rPr>
        <w:rFonts w:hint="default"/>
        <w:lang w:val="en-us" w:eastAsia="en-us" w:bidi="en-us"/>
      </w:rPr>
    </w:lvl>
    <w:lvl w:ilvl="6">
      <w:start w:val="0"/>
      <w:numFmt w:val="bullet"/>
      <w:lvlText w:val="•"/>
      <w:lvlJc w:val="left"/>
      <w:pPr>
        <w:ind w:left="4210" w:hanging="360"/>
      </w:pPr>
      <w:rPr>
        <w:rFonts w:hint="default"/>
        <w:lang w:val="en-us" w:eastAsia="en-us" w:bidi="en-us"/>
      </w:rPr>
    </w:lvl>
    <w:lvl w:ilvl="7">
      <w:start w:val="0"/>
      <w:numFmt w:val="bullet"/>
      <w:lvlText w:val="•"/>
      <w:lvlJc w:val="left"/>
      <w:pPr>
        <w:ind w:left="4888" w:hanging="360"/>
      </w:pPr>
      <w:rPr>
        <w:rFonts w:hint="default"/>
        <w:lang w:val="en-us" w:eastAsia="en-us" w:bidi="en-us"/>
      </w:rPr>
    </w:lvl>
    <w:lvl w:ilvl="8">
      <w:start w:val="0"/>
      <w:numFmt w:val="bullet"/>
      <w:lvlText w:val="•"/>
      <w:lvlJc w:val="left"/>
      <w:pPr>
        <w:ind w:left="5566" w:hanging="360"/>
      </w:pPr>
      <w:rPr>
        <w:rFonts w:hint="default"/>
        <w:lang w:val="en-us" w:eastAsia="en-us" w:bidi="en-us"/>
      </w:rPr>
    </w:lvl>
  </w:abstractNum>
  <w:abstractNum w:abstractNumId="3">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82" w:hanging="225"/>
      </w:pPr>
      <w:rPr>
        <w:rFonts w:hint="default"/>
        <w:lang w:val="en-us" w:eastAsia="en-us" w:bidi="en-us"/>
      </w:rPr>
    </w:lvl>
    <w:lvl w:ilvl="2">
      <w:start w:val="0"/>
      <w:numFmt w:val="bullet"/>
      <w:lvlText w:val="•"/>
      <w:lvlJc w:val="left"/>
      <w:pPr>
        <w:ind w:left="1625" w:hanging="225"/>
      </w:pPr>
      <w:rPr>
        <w:rFonts w:hint="default"/>
        <w:lang w:val="en-us" w:eastAsia="en-us" w:bidi="en-us"/>
      </w:rPr>
    </w:lvl>
    <w:lvl w:ilvl="3">
      <w:start w:val="0"/>
      <w:numFmt w:val="bullet"/>
      <w:lvlText w:val="•"/>
      <w:lvlJc w:val="left"/>
      <w:pPr>
        <w:ind w:left="2268" w:hanging="225"/>
      </w:pPr>
      <w:rPr>
        <w:rFonts w:hint="default"/>
        <w:lang w:val="en-us" w:eastAsia="en-us" w:bidi="en-us"/>
      </w:rPr>
    </w:lvl>
    <w:lvl w:ilvl="4">
      <w:start w:val="0"/>
      <w:numFmt w:val="bullet"/>
      <w:lvlText w:val="•"/>
      <w:lvlJc w:val="left"/>
      <w:pPr>
        <w:ind w:left="2911" w:hanging="225"/>
      </w:pPr>
      <w:rPr>
        <w:rFonts w:hint="default"/>
        <w:lang w:val="en-us" w:eastAsia="en-us" w:bidi="en-us"/>
      </w:rPr>
    </w:lvl>
    <w:lvl w:ilvl="5">
      <w:start w:val="0"/>
      <w:numFmt w:val="bullet"/>
      <w:lvlText w:val="•"/>
      <w:lvlJc w:val="left"/>
      <w:pPr>
        <w:ind w:left="3554" w:hanging="225"/>
      </w:pPr>
      <w:rPr>
        <w:rFonts w:hint="default"/>
        <w:lang w:val="en-us" w:eastAsia="en-us" w:bidi="en-us"/>
      </w:rPr>
    </w:lvl>
    <w:lvl w:ilvl="6">
      <w:start w:val="0"/>
      <w:numFmt w:val="bullet"/>
      <w:lvlText w:val="•"/>
      <w:lvlJc w:val="left"/>
      <w:pPr>
        <w:ind w:left="4196" w:hanging="225"/>
      </w:pPr>
      <w:rPr>
        <w:rFonts w:hint="default"/>
        <w:lang w:val="en-us" w:eastAsia="en-us" w:bidi="en-us"/>
      </w:rPr>
    </w:lvl>
    <w:lvl w:ilvl="7">
      <w:start w:val="0"/>
      <w:numFmt w:val="bullet"/>
      <w:lvlText w:val="•"/>
      <w:lvlJc w:val="left"/>
      <w:pPr>
        <w:ind w:left="4839" w:hanging="225"/>
      </w:pPr>
      <w:rPr>
        <w:rFonts w:hint="default"/>
        <w:lang w:val="en-us" w:eastAsia="en-us" w:bidi="en-us"/>
      </w:rPr>
    </w:lvl>
    <w:lvl w:ilvl="8">
      <w:start w:val="0"/>
      <w:numFmt w:val="bullet"/>
      <w:lvlText w:val="•"/>
      <w:lvlJc w:val="left"/>
      <w:pPr>
        <w:ind w:left="5482" w:hanging="225"/>
      </w:pPr>
      <w:rPr>
        <w:rFonts w:hint="default"/>
        <w:lang w:val="en-us" w:eastAsia="en-us" w:bidi="en-us"/>
      </w:rPr>
    </w:lvl>
  </w:abstractNum>
  <w:abstractNum w:abstractNumId="2">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82" w:hanging="225"/>
      </w:pPr>
      <w:rPr>
        <w:rFonts w:hint="default"/>
        <w:lang w:val="en-us" w:eastAsia="en-us" w:bidi="en-us"/>
      </w:rPr>
    </w:lvl>
    <w:lvl w:ilvl="2">
      <w:start w:val="0"/>
      <w:numFmt w:val="bullet"/>
      <w:lvlText w:val="•"/>
      <w:lvlJc w:val="left"/>
      <w:pPr>
        <w:ind w:left="1625" w:hanging="225"/>
      </w:pPr>
      <w:rPr>
        <w:rFonts w:hint="default"/>
        <w:lang w:val="en-us" w:eastAsia="en-us" w:bidi="en-us"/>
      </w:rPr>
    </w:lvl>
    <w:lvl w:ilvl="3">
      <w:start w:val="0"/>
      <w:numFmt w:val="bullet"/>
      <w:lvlText w:val="•"/>
      <w:lvlJc w:val="left"/>
      <w:pPr>
        <w:ind w:left="2268" w:hanging="225"/>
      </w:pPr>
      <w:rPr>
        <w:rFonts w:hint="default"/>
        <w:lang w:val="en-us" w:eastAsia="en-us" w:bidi="en-us"/>
      </w:rPr>
    </w:lvl>
    <w:lvl w:ilvl="4">
      <w:start w:val="0"/>
      <w:numFmt w:val="bullet"/>
      <w:lvlText w:val="•"/>
      <w:lvlJc w:val="left"/>
      <w:pPr>
        <w:ind w:left="2911" w:hanging="225"/>
      </w:pPr>
      <w:rPr>
        <w:rFonts w:hint="default"/>
        <w:lang w:val="en-us" w:eastAsia="en-us" w:bidi="en-us"/>
      </w:rPr>
    </w:lvl>
    <w:lvl w:ilvl="5">
      <w:start w:val="0"/>
      <w:numFmt w:val="bullet"/>
      <w:lvlText w:val="•"/>
      <w:lvlJc w:val="left"/>
      <w:pPr>
        <w:ind w:left="3554" w:hanging="225"/>
      </w:pPr>
      <w:rPr>
        <w:rFonts w:hint="default"/>
        <w:lang w:val="en-us" w:eastAsia="en-us" w:bidi="en-us"/>
      </w:rPr>
    </w:lvl>
    <w:lvl w:ilvl="6">
      <w:start w:val="0"/>
      <w:numFmt w:val="bullet"/>
      <w:lvlText w:val="•"/>
      <w:lvlJc w:val="left"/>
      <w:pPr>
        <w:ind w:left="4196" w:hanging="225"/>
      </w:pPr>
      <w:rPr>
        <w:rFonts w:hint="default"/>
        <w:lang w:val="en-us" w:eastAsia="en-us" w:bidi="en-us"/>
      </w:rPr>
    </w:lvl>
    <w:lvl w:ilvl="7">
      <w:start w:val="0"/>
      <w:numFmt w:val="bullet"/>
      <w:lvlText w:val="•"/>
      <w:lvlJc w:val="left"/>
      <w:pPr>
        <w:ind w:left="4839" w:hanging="225"/>
      </w:pPr>
      <w:rPr>
        <w:rFonts w:hint="default"/>
        <w:lang w:val="en-us" w:eastAsia="en-us" w:bidi="en-us"/>
      </w:rPr>
    </w:lvl>
    <w:lvl w:ilvl="8">
      <w:start w:val="0"/>
      <w:numFmt w:val="bullet"/>
      <w:lvlText w:val="•"/>
      <w:lvlJc w:val="left"/>
      <w:pPr>
        <w:ind w:left="5482" w:hanging="225"/>
      </w:pPr>
      <w:rPr>
        <w:rFonts w:hint="default"/>
        <w:lang w:val="en-us" w:eastAsia="en-us" w:bidi="en-us"/>
      </w:rPr>
    </w:lvl>
  </w:abstractNum>
  <w:abstractNum w:abstractNumId="1">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82" w:hanging="225"/>
      </w:pPr>
      <w:rPr>
        <w:rFonts w:hint="default"/>
        <w:lang w:val="en-us" w:eastAsia="en-us" w:bidi="en-us"/>
      </w:rPr>
    </w:lvl>
    <w:lvl w:ilvl="2">
      <w:start w:val="0"/>
      <w:numFmt w:val="bullet"/>
      <w:lvlText w:val="•"/>
      <w:lvlJc w:val="left"/>
      <w:pPr>
        <w:ind w:left="1625" w:hanging="225"/>
      </w:pPr>
      <w:rPr>
        <w:rFonts w:hint="default"/>
        <w:lang w:val="en-us" w:eastAsia="en-us" w:bidi="en-us"/>
      </w:rPr>
    </w:lvl>
    <w:lvl w:ilvl="3">
      <w:start w:val="0"/>
      <w:numFmt w:val="bullet"/>
      <w:lvlText w:val="•"/>
      <w:lvlJc w:val="left"/>
      <w:pPr>
        <w:ind w:left="2268" w:hanging="225"/>
      </w:pPr>
      <w:rPr>
        <w:rFonts w:hint="default"/>
        <w:lang w:val="en-us" w:eastAsia="en-us" w:bidi="en-us"/>
      </w:rPr>
    </w:lvl>
    <w:lvl w:ilvl="4">
      <w:start w:val="0"/>
      <w:numFmt w:val="bullet"/>
      <w:lvlText w:val="•"/>
      <w:lvlJc w:val="left"/>
      <w:pPr>
        <w:ind w:left="2911" w:hanging="225"/>
      </w:pPr>
      <w:rPr>
        <w:rFonts w:hint="default"/>
        <w:lang w:val="en-us" w:eastAsia="en-us" w:bidi="en-us"/>
      </w:rPr>
    </w:lvl>
    <w:lvl w:ilvl="5">
      <w:start w:val="0"/>
      <w:numFmt w:val="bullet"/>
      <w:lvlText w:val="•"/>
      <w:lvlJc w:val="left"/>
      <w:pPr>
        <w:ind w:left="3554" w:hanging="225"/>
      </w:pPr>
      <w:rPr>
        <w:rFonts w:hint="default"/>
        <w:lang w:val="en-us" w:eastAsia="en-us" w:bidi="en-us"/>
      </w:rPr>
    </w:lvl>
    <w:lvl w:ilvl="6">
      <w:start w:val="0"/>
      <w:numFmt w:val="bullet"/>
      <w:lvlText w:val="•"/>
      <w:lvlJc w:val="left"/>
      <w:pPr>
        <w:ind w:left="4196" w:hanging="225"/>
      </w:pPr>
      <w:rPr>
        <w:rFonts w:hint="default"/>
        <w:lang w:val="en-us" w:eastAsia="en-us" w:bidi="en-us"/>
      </w:rPr>
    </w:lvl>
    <w:lvl w:ilvl="7">
      <w:start w:val="0"/>
      <w:numFmt w:val="bullet"/>
      <w:lvlText w:val="•"/>
      <w:lvlJc w:val="left"/>
      <w:pPr>
        <w:ind w:left="4839" w:hanging="225"/>
      </w:pPr>
      <w:rPr>
        <w:rFonts w:hint="default"/>
        <w:lang w:val="en-us" w:eastAsia="en-us" w:bidi="en-us"/>
      </w:rPr>
    </w:lvl>
    <w:lvl w:ilvl="8">
      <w:start w:val="0"/>
      <w:numFmt w:val="bullet"/>
      <w:lvlText w:val="•"/>
      <w:lvlJc w:val="left"/>
      <w:pPr>
        <w:ind w:left="5482" w:hanging="225"/>
      </w:pPr>
      <w:rPr>
        <w:rFonts w:hint="default"/>
        <w:lang w:val="en-us" w:eastAsia="en-us" w:bidi="en-us"/>
      </w:rPr>
    </w:lvl>
  </w:abstractNum>
  <w:abstractNum w:abstractNumId="0">
    <w:multiLevelType w:val="hybridMultilevel"/>
    <w:lvl w:ilvl="0">
      <w:start w:val="0"/>
      <w:numFmt w:val="bullet"/>
      <w:lvlText w:val="➢"/>
      <w:lvlJc w:val="left"/>
      <w:pPr>
        <w:ind w:left="334" w:hanging="225"/>
      </w:pPr>
      <w:rPr>
        <w:rFonts w:hint="default" w:ascii="Segoe UI Symbol" w:hAnsi="Segoe UI Symbol" w:eastAsia="Segoe UI Symbol" w:cs="Segoe UI Symbol"/>
        <w:w w:val="100"/>
        <w:sz w:val="18"/>
        <w:szCs w:val="18"/>
        <w:lang w:val="en-us" w:eastAsia="en-us" w:bidi="en-us"/>
      </w:rPr>
    </w:lvl>
    <w:lvl w:ilvl="1">
      <w:start w:val="0"/>
      <w:numFmt w:val="bullet"/>
      <w:lvlText w:val="•"/>
      <w:lvlJc w:val="left"/>
      <w:pPr>
        <w:ind w:left="982" w:hanging="225"/>
      </w:pPr>
      <w:rPr>
        <w:rFonts w:hint="default"/>
        <w:lang w:val="en-us" w:eastAsia="en-us" w:bidi="en-us"/>
      </w:rPr>
    </w:lvl>
    <w:lvl w:ilvl="2">
      <w:start w:val="0"/>
      <w:numFmt w:val="bullet"/>
      <w:lvlText w:val="•"/>
      <w:lvlJc w:val="left"/>
      <w:pPr>
        <w:ind w:left="1625" w:hanging="225"/>
      </w:pPr>
      <w:rPr>
        <w:rFonts w:hint="default"/>
        <w:lang w:val="en-us" w:eastAsia="en-us" w:bidi="en-us"/>
      </w:rPr>
    </w:lvl>
    <w:lvl w:ilvl="3">
      <w:start w:val="0"/>
      <w:numFmt w:val="bullet"/>
      <w:lvlText w:val="•"/>
      <w:lvlJc w:val="left"/>
      <w:pPr>
        <w:ind w:left="2268" w:hanging="225"/>
      </w:pPr>
      <w:rPr>
        <w:rFonts w:hint="default"/>
        <w:lang w:val="en-us" w:eastAsia="en-us" w:bidi="en-us"/>
      </w:rPr>
    </w:lvl>
    <w:lvl w:ilvl="4">
      <w:start w:val="0"/>
      <w:numFmt w:val="bullet"/>
      <w:lvlText w:val="•"/>
      <w:lvlJc w:val="left"/>
      <w:pPr>
        <w:ind w:left="2911" w:hanging="225"/>
      </w:pPr>
      <w:rPr>
        <w:rFonts w:hint="default"/>
        <w:lang w:val="en-us" w:eastAsia="en-us" w:bidi="en-us"/>
      </w:rPr>
    </w:lvl>
    <w:lvl w:ilvl="5">
      <w:start w:val="0"/>
      <w:numFmt w:val="bullet"/>
      <w:lvlText w:val="•"/>
      <w:lvlJc w:val="left"/>
      <w:pPr>
        <w:ind w:left="3554" w:hanging="225"/>
      </w:pPr>
      <w:rPr>
        <w:rFonts w:hint="default"/>
        <w:lang w:val="en-us" w:eastAsia="en-us" w:bidi="en-us"/>
      </w:rPr>
    </w:lvl>
    <w:lvl w:ilvl="6">
      <w:start w:val="0"/>
      <w:numFmt w:val="bullet"/>
      <w:lvlText w:val="•"/>
      <w:lvlJc w:val="left"/>
      <w:pPr>
        <w:ind w:left="4196" w:hanging="225"/>
      </w:pPr>
      <w:rPr>
        <w:rFonts w:hint="default"/>
        <w:lang w:val="en-us" w:eastAsia="en-us" w:bidi="en-us"/>
      </w:rPr>
    </w:lvl>
    <w:lvl w:ilvl="7">
      <w:start w:val="0"/>
      <w:numFmt w:val="bullet"/>
      <w:lvlText w:val="•"/>
      <w:lvlJc w:val="left"/>
      <w:pPr>
        <w:ind w:left="4839" w:hanging="225"/>
      </w:pPr>
      <w:rPr>
        <w:rFonts w:hint="default"/>
        <w:lang w:val="en-us" w:eastAsia="en-us" w:bidi="en-us"/>
      </w:rPr>
    </w:lvl>
    <w:lvl w:ilvl="8">
      <w:start w:val="0"/>
      <w:numFmt w:val="bullet"/>
      <w:lvlText w:val="•"/>
      <w:lvlJc w:val="left"/>
      <w:pPr>
        <w:ind w:left="5482" w:hanging="225"/>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Georgia" w:hAnsi="Georgia" w:eastAsia="Georgia" w:cs="Georgia"/>
      <w:sz w:val="27"/>
      <w:szCs w:val="27"/>
      <w:lang w:val="en-us" w:eastAsia="en-us" w:bidi="en-us"/>
    </w:rPr>
  </w:style>
  <w:style w:styleId="Heading1" w:type="paragraph">
    <w:name w:val="Heading 1"/>
    <w:basedOn w:val="Normal"/>
    <w:uiPriority w:val="1"/>
    <w:qFormat/>
    <w:pPr>
      <w:spacing w:before="41"/>
      <w:ind w:left="114"/>
      <w:outlineLvl w:val="1"/>
    </w:pPr>
    <w:rPr>
      <w:rFonts w:ascii="Georgia" w:hAnsi="Georgia" w:eastAsia="Georgia" w:cs="Georgia"/>
      <w:b/>
      <w:bCs/>
      <w:sz w:val="61"/>
      <w:szCs w:val="6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s://www.business.vic.gov.au/disputes-disasters-and-succession-planning/covid-safe-business/covid-safe-plan" TargetMode="External"/><Relationship Id="rId9" Type="http://schemas.openxmlformats.org/officeDocument/2006/relationships/hyperlink" Target="http://www.covid-19training.gov.au/" TargetMode="External"/><Relationship Id="rId10" Type="http://schemas.openxmlformats.org/officeDocument/2006/relationships/hyperlink" Target="https://www.health.gov.au/resources/apps-and-tools/covid-19-infection-control-training" TargetMode="External"/><Relationship Id="rId11" Type="http://schemas.openxmlformats.org/officeDocument/2006/relationships/hyperlink" Target="https://rtw.educationapps.vic.gov.au/" TargetMode="External"/><Relationship Id="rId12" Type="http://schemas.openxmlformats.org/officeDocument/2006/relationships/hyperlink" Target="https://www.dhhs.vic.gov.au/face-masks-and-coverings-covid-19" TargetMode="External"/><Relationship Id="rId13" Type="http://schemas.openxmlformats.org/officeDocument/2006/relationships/hyperlink" Target="https://www.dhhs.vic.gov.au/face-coverings-work-covid-19" TargetMode="External"/><Relationship Id="rId14" Type="http://schemas.openxmlformats.org/officeDocument/2006/relationships/hyperlink" Target="https://www.dhhs.vic.gov.au/preventing-infection-workplace-covid-19#slowing-the-spread-of-coronavirus-covid-19" TargetMode="External"/><Relationship Id="rId15" Type="http://schemas.openxmlformats.org/officeDocument/2006/relationships/hyperlink" Target="https://www.dhhs.vic.gov.au/staying-safe-covid-19" TargetMode="External"/><Relationship Id="rId16" Type="http://schemas.openxmlformats.org/officeDocument/2006/relationships/hyperlink" Target="https://www.dhhs.vic.gov.au/preventing-infection-workplace-covid-19#what-is-the-four-square-metre-rule" TargetMode="External"/><Relationship Id="rId17" Type="http://schemas.openxmlformats.org/officeDocument/2006/relationships/hyperlink" Target="https://www.safeworkaustralia.gov.au/doc/signage-and-posters-covid-19" TargetMode="External"/><Relationship Id="rId18" Type="http://schemas.openxmlformats.org/officeDocument/2006/relationships/hyperlink" Target="https://www.dhhs.vic.gov.au/coronavirus" TargetMode="External"/><Relationship Id="rId19" Type="http://schemas.openxmlformats.org/officeDocument/2006/relationships/hyperlink" Target="https://www.worksafe.vic.gov.au/report-confirmed-positive-case-covid-19"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Rank</dc:creator>
  <dcterms:created xsi:type="dcterms:W3CDTF">2020-10-27T06:10:36Z</dcterms:created>
  <dcterms:modified xsi:type="dcterms:W3CDTF">2020-10-27T06:10:36Z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vt:lpwstr>
  </property>
  <property fmtid="{D5CDD505-2E9C-101B-9397-08002B2CF9AE}" pid="4" name="LastSaved">
    <vt:filetime>2020-10-27T00:00:00Z</vt:filetime>
  </property>
</Properties>
</file>